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9A9F2" w14:textId="5CDC1A11" w:rsidR="009122CC" w:rsidRPr="00ED1E3C" w:rsidRDefault="00F54276" w:rsidP="009122CC">
      <w:pPr>
        <w:pStyle w:val="Ancregraphique"/>
        <w:rPr>
          <w:noProof/>
        </w:rPr>
      </w:pPr>
      <w:r w:rsidRPr="00ED1E3C">
        <w:rPr>
          <w:noProof/>
          <w:lang w:eastAsia="fr-FR"/>
        </w:rPr>
        <mc:AlternateContent>
          <mc:Choice Requires="wps">
            <w:drawing>
              <wp:anchor distT="0" distB="0" distL="114300" distR="114300" simplePos="0" relativeHeight="251692032" behindDoc="1" locked="1" layoutInCell="1" allowOverlap="1" wp14:anchorId="53EAEF36" wp14:editId="02E0D925">
                <wp:simplePos x="0" y="0"/>
                <wp:positionH relativeFrom="column">
                  <wp:posOffset>1614170</wp:posOffset>
                </wp:positionH>
                <wp:positionV relativeFrom="paragraph">
                  <wp:posOffset>-366395</wp:posOffset>
                </wp:positionV>
                <wp:extent cx="5001260" cy="2788920"/>
                <wp:effectExtent l="0" t="0" r="8890" b="0"/>
                <wp:wrapNone/>
                <wp:docPr id="17" name="Forme libre : Forme 16">
                  <a:extLst xmlns:a="http://schemas.openxmlformats.org/drawingml/2006/main">
                    <a:ext uri="{FF2B5EF4-FFF2-40B4-BE49-F238E27FC236}">
                      <a16:creationId xmlns:a16="http://schemas.microsoft.com/office/drawing/2014/main" id="{2EF2AEFA-B6A6-4883-A42D-CE97A39CCE2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01260" cy="2788920"/>
                        </a:xfrm>
                        <a:custGeom>
                          <a:avLst/>
                          <a:gdLst>
                            <a:gd name="connsiteX0" fmla="*/ 17318 w 5003799"/>
                            <a:gd name="connsiteY0" fmla="*/ 0 h 2786544"/>
                            <a:gd name="connsiteX1" fmla="*/ 4986481 w 5003799"/>
                            <a:gd name="connsiteY1" fmla="*/ 0 h 2786544"/>
                            <a:gd name="connsiteX2" fmla="*/ 4990882 w 5003799"/>
                            <a:gd name="connsiteY2" fmla="*/ 28839 h 2786544"/>
                            <a:gd name="connsiteX3" fmla="*/ 5003799 w 5003799"/>
                            <a:gd name="connsiteY3" fmla="*/ 284644 h 2786544"/>
                            <a:gd name="connsiteX4" fmla="*/ 2501899 w 5003799"/>
                            <a:gd name="connsiteY4" fmla="*/ 2786544 h 2786544"/>
                            <a:gd name="connsiteX5" fmla="*/ 12916 w 5003799"/>
                            <a:gd name="connsiteY5" fmla="*/ 540449 h 2786544"/>
                            <a:gd name="connsiteX6" fmla="*/ 0 w 5003799"/>
                            <a:gd name="connsiteY6" fmla="*/ 284663 h 2786544"/>
                            <a:gd name="connsiteX7" fmla="*/ 0 w 5003799"/>
                            <a:gd name="connsiteY7" fmla="*/ 284625 h 2786544"/>
                            <a:gd name="connsiteX8" fmla="*/ 12916 w 5003799"/>
                            <a:gd name="connsiteY8" fmla="*/ 28839 h 2786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003799" h="2786544">
                              <a:moveTo>
                                <a:pt x="17318" y="0"/>
                              </a:moveTo>
                              <a:lnTo>
                                <a:pt x="4986481" y="0"/>
                              </a:lnTo>
                              <a:lnTo>
                                <a:pt x="4990882" y="28839"/>
                              </a:lnTo>
                              <a:cubicBezTo>
                                <a:pt x="4999423" y="112946"/>
                                <a:pt x="5003799" y="198284"/>
                                <a:pt x="5003799" y="284644"/>
                              </a:cubicBezTo>
                              <a:cubicBezTo>
                                <a:pt x="5003799" y="1666405"/>
                                <a:pt x="3883660" y="2786544"/>
                                <a:pt x="2501899" y="2786544"/>
                              </a:cubicBezTo>
                              <a:cubicBezTo>
                                <a:pt x="1206498" y="2786544"/>
                                <a:pt x="141039" y="1802047"/>
                                <a:pt x="12916" y="540449"/>
                              </a:cubicBezTo>
                              <a:lnTo>
                                <a:pt x="0" y="284663"/>
                              </a:lnTo>
                              <a:lnTo>
                                <a:pt x="0" y="284625"/>
                              </a:lnTo>
                              <a:lnTo>
                                <a:pt x="12916" y="28839"/>
                              </a:ln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48A50E2" id="Forme libre : Forme 16" o:spid="_x0000_s1026" alt="&quot;&quot;" style="position:absolute;margin-left:127.1pt;margin-top:-28.85pt;width:393.8pt;height:219.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03799,278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" path="m17318,l4986481,r4401,28839c4999423,112946,5003799,198284,5003799,284644v,1381761,-1120139,2501900,-2501900,2501900c1206498,2786544,141039,1802047,12916,540449l,284663r,-38l12916,28839,17318,xe" fillcolor="#e8e8e3 [1302]" stroked="f" strokeweight="1pt">
                <v:stroke joinstyle="miter"/>
                <v:path arrowok="t" o:connecttype="custom" o:connectlocs="17309,0;4983951,0;4988350,28864;5001260,284887;2500630,2788920;12909,540910;0,284906;0,284868;12909,28864" o:connectangles="0,0,0,0,0,0,0,0,0"/>
                <w10:anchorlock/>
              </v:shape>
            </w:pict>
          </mc:Fallback>
        </mc:AlternateContent>
      </w:r>
    </w:p>
    <w:tbl>
      <w:tblPr>
        <w:tblStyle w:val="Grilledutableau"/>
        <w:tblW w:w="5524"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3907"/>
        <w:gridCol w:w="547"/>
        <w:gridCol w:w="193"/>
        <w:gridCol w:w="3926"/>
        <w:gridCol w:w="499"/>
        <w:gridCol w:w="75"/>
        <w:gridCol w:w="930"/>
        <w:gridCol w:w="258"/>
        <w:gridCol w:w="4405"/>
        <w:gridCol w:w="8"/>
        <w:gridCol w:w="389"/>
      </w:tblGrid>
      <w:tr w:rsidR="00145AE6" w:rsidRPr="00ED1E3C" w14:paraId="0ACF9F3A" w14:textId="77777777" w:rsidTr="00B54B6B">
        <w:trPr>
          <w:trHeight w:val="295"/>
        </w:trPr>
        <w:tc>
          <w:tcPr>
            <w:tcW w:w="4191" w:type="dxa"/>
            <w:gridSpan w:val="2"/>
            <w:vAlign w:val="center"/>
          </w:tcPr>
          <w:p w14:paraId="72699016" w14:textId="1A6075A2" w:rsidR="00145AE6" w:rsidRPr="00ED1E3C" w:rsidRDefault="004A556A" w:rsidP="00145AE6">
            <w:pPr>
              <w:rPr>
                <w:noProof/>
              </w:rPr>
            </w:pPr>
            <w:sdt>
              <w:sdtPr>
                <w:rPr>
                  <w:noProof/>
                </w:rPr>
                <w:id w:val="250400778"/>
                <w:placeholder>
                  <w:docPart w:val="BBD72EE1015A4D4FBE745FC65D7D54AC"/>
                </w:placeholder>
              </w:sdtPr>
              <w:sdtEndPr/>
              <w:sdtContent>
                <w:r w:rsidR="00CF5336">
                  <w:rPr>
                    <w:noProof/>
                    <w:lang w:eastAsia="fr-FR"/>
                  </w:rPr>
                  <w:drawing>
                    <wp:inline distT="0" distB="0" distL="0" distR="0" wp14:anchorId="018D7A22" wp14:editId="2B931942">
                      <wp:extent cx="1143000" cy="44718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0785" cy="454143"/>
                              </a:xfrm>
                              <a:prstGeom prst="rect">
                                <a:avLst/>
                              </a:prstGeom>
                              <a:noFill/>
                            </pic:spPr>
                          </pic:pic>
                        </a:graphicData>
                      </a:graphic>
                    </wp:inline>
                  </w:drawing>
                </w:r>
              </w:sdtContent>
            </w:sdt>
          </w:p>
        </w:tc>
        <w:tc>
          <w:tcPr>
            <w:tcW w:w="5240" w:type="dxa"/>
            <w:gridSpan w:val="5"/>
            <w:vAlign w:val="center"/>
          </w:tcPr>
          <w:p w14:paraId="56C9A0D7" w14:textId="429C84D7" w:rsidR="00145AE6" w:rsidRPr="00ED1E3C" w:rsidRDefault="004A556A" w:rsidP="00145AE6">
            <w:pPr>
              <w:jc w:val="center"/>
              <w:rPr>
                <w:noProof/>
              </w:rPr>
            </w:pPr>
            <w:sdt>
              <w:sdtPr>
                <w:rPr>
                  <w:noProof/>
                </w:rPr>
                <w:id w:val="858010831"/>
                <w:placeholder>
                  <w:docPart w:val="A0EA718358674FBE9963AC499B1E5B08"/>
                </w:placeholder>
              </w:sdtPr>
              <w:sdtEndPr/>
              <w:sdtContent>
                <w:r w:rsidR="00BD2912">
                  <w:rPr>
                    <w:noProof/>
                  </w:rPr>
                  <w:t>Avril</w:t>
                </w:r>
                <w:r w:rsidR="00CF5336">
                  <w:rPr>
                    <w:noProof/>
                  </w:rPr>
                  <w:t xml:space="preserve"> 202</w:t>
                </w:r>
                <w:r w:rsidR="00277F4F">
                  <w:rPr>
                    <w:noProof/>
                  </w:rPr>
                  <w:t>2</w:t>
                </w:r>
              </w:sdtContent>
            </w:sdt>
          </w:p>
        </w:tc>
        <w:tc>
          <w:tcPr>
            <w:tcW w:w="5990" w:type="dxa"/>
            <w:gridSpan w:val="5"/>
            <w:vAlign w:val="center"/>
          </w:tcPr>
          <w:p w14:paraId="102C33E5" w14:textId="20176B2F" w:rsidR="00145AE6" w:rsidRPr="00ED1E3C" w:rsidRDefault="004A556A" w:rsidP="00145AE6">
            <w:pPr>
              <w:jc w:val="right"/>
              <w:rPr>
                <w:noProof/>
              </w:rPr>
            </w:pPr>
            <w:sdt>
              <w:sdtPr>
                <w:rPr>
                  <w:noProof/>
                </w:rPr>
                <w:id w:val="-1950850693"/>
                <w:placeholder>
                  <w:docPart w:val="34FC7A6FD868427895BFA1F5E483B1F3"/>
                </w:placeholder>
              </w:sdtPr>
              <w:sdtEndPr/>
              <w:sdtContent>
                <w:r w:rsidR="00FA0ABF">
                  <w:rPr>
                    <w:noProof/>
                    <w:lang w:eastAsia="fr-FR"/>
                  </w:rPr>
                  <w:drawing>
                    <wp:inline distT="0" distB="0" distL="0" distR="0" wp14:anchorId="3D77A724" wp14:editId="737179CC">
                      <wp:extent cx="1052285" cy="5524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6235" cy="559774"/>
                              </a:xfrm>
                              <a:prstGeom prst="rect">
                                <a:avLst/>
                              </a:prstGeom>
                              <a:noFill/>
                              <a:ln>
                                <a:noFill/>
                              </a:ln>
                            </pic:spPr>
                          </pic:pic>
                        </a:graphicData>
                      </a:graphic>
                    </wp:inline>
                  </w:drawing>
                </w:r>
              </w:sdtContent>
            </w:sdt>
            <w:r w:rsidR="00145AE6" w:rsidRPr="00ED1E3C">
              <w:rPr>
                <w:noProof/>
                <w:lang w:bidi="fr-FR"/>
              </w:rPr>
              <w:t xml:space="preserve"> </w:t>
            </w:r>
          </w:p>
        </w:tc>
      </w:tr>
      <w:tr w:rsidR="00573647" w:rsidRPr="00ED1E3C" w14:paraId="06456A9A" w14:textId="77777777" w:rsidTr="00B54B6B">
        <w:trPr>
          <w:trHeight w:val="2512"/>
        </w:trPr>
        <w:tc>
          <w:tcPr>
            <w:tcW w:w="15421" w:type="dxa"/>
            <w:gridSpan w:val="12"/>
            <w:vAlign w:val="center"/>
          </w:tcPr>
          <w:p w14:paraId="5A1C2F0A" w14:textId="55CB6584" w:rsidR="00573647" w:rsidRPr="00ED1E3C" w:rsidRDefault="004A556A" w:rsidP="00145AE6">
            <w:pPr>
              <w:pStyle w:val="Titredelours"/>
            </w:pPr>
            <w:sdt>
              <w:sdtPr>
                <w:id w:val="194115797"/>
                <w:placeholder>
                  <w:docPart w:val="642BA3F266824C4A84F367AB3DBFE5E2"/>
                </w:placeholder>
              </w:sdtPr>
              <w:sdtEndPr/>
              <w:sdtContent>
                <w:r w:rsidR="00CF5336">
                  <w:t>« </w:t>
                </w:r>
                <w:r w:rsidR="00CF5336" w:rsidRPr="00CF5336">
                  <w:rPr>
                    <w:sz w:val="96"/>
                    <w:szCs w:val="96"/>
                  </w:rPr>
                  <w:t>LE COIN DU MARAICHER</w:t>
                </w:r>
                <w:r w:rsidR="00CF5336">
                  <w:rPr>
                    <w:sz w:val="96"/>
                    <w:szCs w:val="96"/>
                  </w:rPr>
                  <w:t> »</w:t>
                </w:r>
              </w:sdtContent>
            </w:sdt>
          </w:p>
        </w:tc>
      </w:tr>
      <w:tr w:rsidR="001B70E0" w:rsidRPr="00ED1E3C" w14:paraId="2B918442" w14:textId="77777777" w:rsidTr="00B54B6B">
        <w:trPr>
          <w:trHeight w:val="295"/>
        </w:trPr>
        <w:tc>
          <w:tcPr>
            <w:tcW w:w="4191" w:type="dxa"/>
            <w:gridSpan w:val="2"/>
            <w:tcMar>
              <w:left w:w="0" w:type="dxa"/>
              <w:right w:w="0" w:type="dxa"/>
            </w:tcMar>
            <w:vAlign w:val="center"/>
          </w:tcPr>
          <w:p w14:paraId="301752DD" w14:textId="77777777" w:rsidR="001B70E0" w:rsidRPr="00ED1E3C" w:rsidRDefault="001B70E0" w:rsidP="008A2CBC">
            <w:pPr>
              <w:rPr>
                <w:rFonts w:asciiTheme="majorHAnsi" w:hAnsiTheme="majorHAnsi"/>
                <w:noProof/>
                <w:color w:val="5F645C" w:themeColor="accent2" w:themeShade="BF"/>
                <w:sz w:val="24"/>
                <w:szCs w:val="24"/>
              </w:rPr>
            </w:pPr>
          </w:p>
        </w:tc>
        <w:tc>
          <w:tcPr>
            <w:tcW w:w="5240" w:type="dxa"/>
            <w:gridSpan w:val="5"/>
            <w:vMerge w:val="restart"/>
            <w:vAlign w:val="center"/>
          </w:tcPr>
          <w:p w14:paraId="09D2B59D" w14:textId="3460FFC9" w:rsidR="001B70E0" w:rsidRPr="00ED1E3C" w:rsidRDefault="00062E9B" w:rsidP="00145AE6">
            <w:pPr>
              <w:pStyle w:val="Sous-titredelours"/>
              <w:rPr>
                <w:noProof/>
              </w:rPr>
            </w:pPr>
            <w:r>
              <w:rPr>
                <w:noProof/>
              </w:rPr>
              <w:t xml:space="preserve">PETIT </w:t>
            </w:r>
            <w:sdt>
              <w:sdtPr>
                <w:rPr>
                  <w:noProof/>
                </w:rPr>
                <w:id w:val="1811293061"/>
                <w:placeholder>
                  <w:docPart w:val="2F57EB598BE74309A103937C75CFCCD6"/>
                </w:placeholder>
              </w:sdtPr>
              <w:sdtEndPr/>
              <w:sdtContent>
                <w:r>
                  <w:rPr>
                    <w:noProof/>
                  </w:rPr>
                  <w:t>JOURNAL</w:t>
                </w:r>
              </w:sdtContent>
            </w:sdt>
            <w:r w:rsidR="009122CC" w:rsidRPr="00ED1E3C">
              <w:rPr>
                <w:noProof/>
                <w:lang w:bidi="fr-FR"/>
              </w:rPr>
              <w:t xml:space="preserve"> </w:t>
            </w:r>
          </w:p>
        </w:tc>
        <w:tc>
          <w:tcPr>
            <w:tcW w:w="5990" w:type="dxa"/>
            <w:gridSpan w:val="5"/>
            <w:vAlign w:val="center"/>
          </w:tcPr>
          <w:p w14:paraId="738E0CE4" w14:textId="77777777" w:rsidR="001B70E0" w:rsidRPr="00ED1E3C" w:rsidRDefault="001B70E0" w:rsidP="008A2CBC">
            <w:pPr>
              <w:rPr>
                <w:rFonts w:asciiTheme="majorHAnsi" w:hAnsiTheme="majorHAnsi"/>
                <w:noProof/>
                <w:color w:val="5F645C" w:themeColor="accent2" w:themeShade="BF"/>
                <w:sz w:val="24"/>
                <w:szCs w:val="24"/>
              </w:rPr>
            </w:pPr>
          </w:p>
        </w:tc>
      </w:tr>
      <w:tr w:rsidR="001B70E0" w:rsidRPr="00ED1E3C" w14:paraId="75D1440E" w14:textId="77777777" w:rsidTr="00B54B6B">
        <w:trPr>
          <w:trHeight w:val="295"/>
        </w:trPr>
        <w:tc>
          <w:tcPr>
            <w:tcW w:w="4191" w:type="dxa"/>
            <w:gridSpan w:val="2"/>
            <w:tcMar>
              <w:left w:w="0" w:type="dxa"/>
              <w:right w:w="0" w:type="dxa"/>
            </w:tcMar>
            <w:vAlign w:val="center"/>
          </w:tcPr>
          <w:p w14:paraId="088BB484" w14:textId="77777777" w:rsidR="001B70E0" w:rsidRPr="00ED1E3C" w:rsidRDefault="001B70E0" w:rsidP="008A2CBC">
            <w:pPr>
              <w:rPr>
                <w:rFonts w:asciiTheme="majorHAnsi" w:hAnsiTheme="majorHAnsi"/>
                <w:noProof/>
                <w:color w:val="5F645C" w:themeColor="accent2" w:themeShade="BF"/>
                <w:sz w:val="24"/>
                <w:szCs w:val="24"/>
              </w:rPr>
            </w:pPr>
          </w:p>
        </w:tc>
        <w:tc>
          <w:tcPr>
            <w:tcW w:w="5240" w:type="dxa"/>
            <w:gridSpan w:val="5"/>
            <w:vMerge/>
            <w:vAlign w:val="center"/>
          </w:tcPr>
          <w:p w14:paraId="7298EBF0" w14:textId="77777777" w:rsidR="001B70E0" w:rsidRPr="00ED1E3C" w:rsidRDefault="001B70E0" w:rsidP="008A2CBC">
            <w:pPr>
              <w:rPr>
                <w:rFonts w:asciiTheme="majorHAnsi" w:hAnsiTheme="majorHAnsi"/>
                <w:noProof/>
                <w:color w:val="5F645C" w:themeColor="accent2" w:themeShade="BF"/>
                <w:sz w:val="24"/>
                <w:szCs w:val="24"/>
              </w:rPr>
            </w:pPr>
          </w:p>
        </w:tc>
        <w:tc>
          <w:tcPr>
            <w:tcW w:w="5990" w:type="dxa"/>
            <w:gridSpan w:val="5"/>
            <w:vAlign w:val="center"/>
          </w:tcPr>
          <w:p w14:paraId="6FA05B08" w14:textId="77777777" w:rsidR="001B70E0" w:rsidRPr="00ED1E3C" w:rsidRDefault="001B70E0" w:rsidP="008A2CBC">
            <w:pPr>
              <w:rPr>
                <w:rFonts w:asciiTheme="majorHAnsi" w:hAnsiTheme="majorHAnsi"/>
                <w:noProof/>
                <w:color w:val="5F645C" w:themeColor="accent2" w:themeShade="BF"/>
                <w:sz w:val="24"/>
                <w:szCs w:val="24"/>
              </w:rPr>
            </w:pPr>
          </w:p>
        </w:tc>
      </w:tr>
      <w:tr w:rsidR="00573647" w:rsidRPr="00ED1E3C" w14:paraId="66FDC1F6" w14:textId="77777777" w:rsidTr="00B54B6B">
        <w:trPr>
          <w:trHeight w:val="88"/>
        </w:trPr>
        <w:tc>
          <w:tcPr>
            <w:tcW w:w="15421" w:type="dxa"/>
            <w:gridSpan w:val="12"/>
          </w:tcPr>
          <w:p w14:paraId="782CBA8E" w14:textId="77777777" w:rsidR="00573647" w:rsidRPr="00ED1E3C" w:rsidRDefault="00573647">
            <w:pPr>
              <w:rPr>
                <w:noProof/>
              </w:rPr>
            </w:pPr>
          </w:p>
        </w:tc>
      </w:tr>
      <w:tr w:rsidR="00C531D5" w:rsidRPr="00ED1E3C" w14:paraId="4ED2A425" w14:textId="77777777" w:rsidTr="00B54B6B">
        <w:trPr>
          <w:trHeight w:val="5199"/>
        </w:trPr>
        <w:tc>
          <w:tcPr>
            <w:tcW w:w="8857" w:type="dxa"/>
            <w:gridSpan w:val="5"/>
            <w:tcMar>
              <w:left w:w="0" w:type="dxa"/>
              <w:right w:w="0" w:type="dxa"/>
            </w:tcMar>
          </w:tcPr>
          <w:p w14:paraId="6DA33906" w14:textId="66CA4DE0" w:rsidR="00E27727" w:rsidRDefault="00424728" w:rsidP="00C41A52">
            <w:pPr>
              <w:ind w:left="-142"/>
              <w:jc w:val="center"/>
              <w:rPr>
                <w:noProof/>
              </w:rPr>
            </w:pPr>
            <w:r>
              <w:object w:dxaOrig="13884" w:dyaOrig="8424" w14:anchorId="41649F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2pt;height:268.2pt" o:ole="">
                  <v:imagedata r:id="rId13" o:title=""/>
                </v:shape>
                <o:OLEObject Type="Embed" ProgID="Paint.Picture" ShapeID="_x0000_i1025" DrawAspect="Content" ObjectID="_1710331849" r:id="rId14"/>
              </w:object>
            </w:r>
          </w:p>
          <w:p w14:paraId="3006D542" w14:textId="199F75C1" w:rsidR="00C531D5" w:rsidRPr="00ED1E3C" w:rsidRDefault="00C531D5" w:rsidP="00B410ED">
            <w:pPr>
              <w:jc w:val="center"/>
              <w:rPr>
                <w:noProof/>
              </w:rPr>
            </w:pPr>
          </w:p>
        </w:tc>
        <w:tc>
          <w:tcPr>
            <w:tcW w:w="499" w:type="dxa"/>
            <w:vMerge w:val="restart"/>
          </w:tcPr>
          <w:p w14:paraId="1130051E" w14:textId="2D82DC7A" w:rsidR="00C531D5" w:rsidRPr="00ED1E3C" w:rsidRDefault="00C531D5">
            <w:pPr>
              <w:rPr>
                <w:noProof/>
              </w:rPr>
            </w:pPr>
          </w:p>
        </w:tc>
        <w:tc>
          <w:tcPr>
            <w:tcW w:w="6065" w:type="dxa"/>
            <w:gridSpan w:val="6"/>
            <w:vMerge w:val="restart"/>
            <w:shd w:val="clear" w:color="auto" w:fill="E5E6E4" w:themeFill="accent2" w:themeFillTint="33"/>
            <w:tcMar>
              <w:top w:w="288" w:type="dxa"/>
              <w:left w:w="288" w:type="dxa"/>
              <w:right w:w="288" w:type="dxa"/>
            </w:tcMar>
          </w:tcPr>
          <w:p w14:paraId="22DF9CF0" w14:textId="77777777" w:rsidR="00FF1CDB" w:rsidRDefault="00FF1CDB" w:rsidP="00D90B9E">
            <w:pPr>
              <w:pStyle w:val="Lgendedimagevertolive"/>
              <w:rPr>
                <w:noProof/>
              </w:rPr>
            </w:pPr>
          </w:p>
          <w:p w14:paraId="5DA9C1EE" w14:textId="6CCEBD51" w:rsidR="00FC5B47" w:rsidRPr="00EE24FA" w:rsidRDefault="00882CDD" w:rsidP="00D90B9E">
            <w:pPr>
              <w:pStyle w:val="Lgendedimagevertolive"/>
              <w:rPr>
                <w:b/>
                <w:bCs/>
                <w:noProof/>
                <w:sz w:val="28"/>
                <w:szCs w:val="28"/>
                <w:u w:val="single"/>
              </w:rPr>
            </w:pPr>
            <w:r>
              <w:rPr>
                <w:b/>
                <w:bCs/>
                <w:noProof/>
                <w:sz w:val="28"/>
                <w:szCs w:val="28"/>
                <w:u w:val="single"/>
              </w:rPr>
              <w:t>Peut-on manger le chou kale cru</w:t>
            </w:r>
            <w:r w:rsidR="002D677B">
              <w:rPr>
                <w:b/>
                <w:bCs/>
                <w:noProof/>
                <w:sz w:val="28"/>
                <w:szCs w:val="28"/>
                <w:u w:val="single"/>
              </w:rPr>
              <w:t> ?</w:t>
            </w:r>
          </w:p>
          <w:p w14:paraId="67420842" w14:textId="77777777" w:rsidR="00A1457E" w:rsidRDefault="00A1457E" w:rsidP="00D90B9E">
            <w:pPr>
              <w:pStyle w:val="Lgendedimagevertolive"/>
              <w:rPr>
                <w:noProof/>
              </w:rPr>
            </w:pPr>
          </w:p>
          <w:p w14:paraId="7D5CA3D5" w14:textId="2023A978" w:rsidR="006D6A60" w:rsidRDefault="006D6A60" w:rsidP="006449F9">
            <w:pPr>
              <w:pStyle w:val="Lgendedimagevertolive"/>
              <w:jc w:val="both"/>
              <w:rPr>
                <w:noProof/>
              </w:rPr>
            </w:pPr>
            <w:r>
              <w:rPr>
                <w:noProof/>
              </w:rPr>
              <w:t xml:space="preserve">Considéré comme plus digeste que la plupart des autres choux, le chou kale reste une feuille assez ferme et relativement fibreuse. Il existe cependant une technique assez surprenante pour l’attendrir : un </w:t>
            </w:r>
            <w:r w:rsidRPr="006449F9">
              <w:rPr>
                <w:b/>
                <w:bCs/>
                <w:noProof/>
              </w:rPr>
              <w:t>massage</w:t>
            </w:r>
            <w:r>
              <w:rPr>
                <w:noProof/>
              </w:rPr>
              <w:t xml:space="preserve"> permet de le détendre ! Cela semble c</w:t>
            </w:r>
            <w:r w:rsidR="006449F9">
              <w:rPr>
                <w:noProof/>
              </w:rPr>
              <w:t>o</w:t>
            </w:r>
            <w:r w:rsidR="00ED2385">
              <w:rPr>
                <w:noProof/>
              </w:rPr>
              <w:t>c</w:t>
            </w:r>
            <w:r>
              <w:rPr>
                <w:noProof/>
              </w:rPr>
              <w:t>asse mais l</w:t>
            </w:r>
            <w:r w:rsidR="009615DD">
              <w:rPr>
                <w:noProof/>
              </w:rPr>
              <w:t>a</w:t>
            </w:r>
            <w:r>
              <w:rPr>
                <w:noProof/>
              </w:rPr>
              <w:t xml:space="preserve"> feuille deviendra très tendre</w:t>
            </w:r>
            <w:r w:rsidR="00C50A40">
              <w:rPr>
                <w:noProof/>
              </w:rPr>
              <w:t>,</w:t>
            </w:r>
            <w:r>
              <w:rPr>
                <w:noProof/>
              </w:rPr>
              <w:t xml:space="preserve"> les fibres seront assouplies</w:t>
            </w:r>
            <w:r w:rsidR="00C50A40">
              <w:rPr>
                <w:noProof/>
              </w:rPr>
              <w:t>,</w:t>
            </w:r>
            <w:r w:rsidR="003C5DAC">
              <w:rPr>
                <w:noProof/>
              </w:rPr>
              <w:t xml:space="preserve"> l’amertume </w:t>
            </w:r>
            <w:r w:rsidR="00C50A40">
              <w:rPr>
                <w:noProof/>
              </w:rPr>
              <w:t>estompée</w:t>
            </w:r>
            <w:r>
              <w:rPr>
                <w:noProof/>
              </w:rPr>
              <w:t xml:space="preserve"> et la couleur sera ravivée. Une fois massée la feuille pourra être servie en salade accompagnée d’une vinaigrette ou d’une sauce à la cacahuète par exemple ce qui en fera un plat végétal avec un apport protéinique complet.</w:t>
            </w:r>
          </w:p>
          <w:p w14:paraId="681CA4E9" w14:textId="2DEF5DE1" w:rsidR="007176C3" w:rsidRDefault="007176C3" w:rsidP="006D6A60">
            <w:pPr>
              <w:pStyle w:val="Lgendedimagevertolive"/>
              <w:rPr>
                <w:noProof/>
              </w:rPr>
            </w:pPr>
          </w:p>
          <w:p w14:paraId="3399F305" w14:textId="0338B559" w:rsidR="007A1420" w:rsidRPr="007A1420" w:rsidRDefault="007A1420" w:rsidP="006449F9">
            <w:pPr>
              <w:pStyle w:val="Lgendedimagevertolive"/>
              <w:jc w:val="both"/>
              <w:rPr>
                <w:noProof/>
              </w:rPr>
            </w:pPr>
            <w:r w:rsidRPr="007A1420">
              <w:rPr>
                <w:noProof/>
              </w:rPr>
              <w:t>A noter que le terme de masser poétique, et ludique pour les enfants ne doit pas être pris au pied de la lettre, les feuilles peuvent être simplement pressées dans un torchon ou écrasées au rouleau à pâtisserie surtout si on prépare une quantité importante</w:t>
            </w:r>
            <w:r w:rsidR="006449F9">
              <w:rPr>
                <w:noProof/>
              </w:rPr>
              <w:t>. N</w:t>
            </w:r>
            <w:r w:rsidRPr="007A1420">
              <w:rPr>
                <w:noProof/>
              </w:rPr>
              <w:t>éanmoins le massage feuille par feuille préserve la forme de la feuille et évite de la déchirer.</w:t>
            </w:r>
          </w:p>
          <w:p w14:paraId="10F7A17E" w14:textId="77777777" w:rsidR="00461E4E" w:rsidRDefault="00461E4E" w:rsidP="006D6A60">
            <w:pPr>
              <w:pStyle w:val="Lgendedimagevertolive"/>
              <w:rPr>
                <w:noProof/>
              </w:rPr>
            </w:pPr>
          </w:p>
          <w:p w14:paraId="66060BF3" w14:textId="5BCB8EC8" w:rsidR="006D6A60" w:rsidRPr="00F3396B" w:rsidRDefault="00F3396B" w:rsidP="006D6A60">
            <w:pPr>
              <w:pStyle w:val="Lgendedimagevertolive"/>
              <w:rPr>
                <w:b/>
                <w:bCs/>
                <w:noProof/>
              </w:rPr>
            </w:pPr>
            <w:r w:rsidRPr="00F3396B">
              <w:rPr>
                <w:b/>
                <w:bCs/>
                <w:noProof/>
              </w:rPr>
              <w:t>Le</w:t>
            </w:r>
            <w:r w:rsidR="006D6A60" w:rsidRPr="00F3396B">
              <w:rPr>
                <w:b/>
                <w:bCs/>
                <w:noProof/>
              </w:rPr>
              <w:t xml:space="preserve"> pesto anti-gaspi avec des fanes de légumes et chou kale</w:t>
            </w:r>
          </w:p>
          <w:p w14:paraId="110566EF" w14:textId="5CD07B05" w:rsidR="006D6A60" w:rsidRDefault="006D6A60" w:rsidP="006D6A60">
            <w:pPr>
              <w:pStyle w:val="Lgendedimagevertolive"/>
              <w:rPr>
                <w:noProof/>
              </w:rPr>
            </w:pPr>
            <w:r>
              <w:rPr>
                <w:noProof/>
              </w:rPr>
              <w:t xml:space="preserve">Fanes </w:t>
            </w:r>
            <w:r w:rsidR="006449F9">
              <w:rPr>
                <w:noProof/>
              </w:rPr>
              <w:t>d’une botte</w:t>
            </w:r>
            <w:r>
              <w:rPr>
                <w:noProof/>
              </w:rPr>
              <w:t xml:space="preserve"> de radis par exemple</w:t>
            </w:r>
            <w:r w:rsidR="00BE5F68">
              <w:rPr>
                <w:noProof/>
              </w:rPr>
              <w:t xml:space="preserve"> + </w:t>
            </w:r>
            <w:r w:rsidR="006449F9">
              <w:rPr>
                <w:noProof/>
              </w:rPr>
              <w:t xml:space="preserve">quelques </w:t>
            </w:r>
            <w:r w:rsidR="00BE5F68">
              <w:rPr>
                <w:noProof/>
              </w:rPr>
              <w:t>tiges de chou kal</w:t>
            </w:r>
            <w:r w:rsidR="00102C7B">
              <w:rPr>
                <w:noProof/>
              </w:rPr>
              <w:t>e</w:t>
            </w:r>
          </w:p>
          <w:p w14:paraId="174AA9C1" w14:textId="36633F3C" w:rsidR="006D6A60" w:rsidRDefault="006D6A60" w:rsidP="006D6A60">
            <w:pPr>
              <w:pStyle w:val="Lgendedimagevertolive"/>
              <w:rPr>
                <w:noProof/>
              </w:rPr>
            </w:pPr>
            <w:r>
              <w:rPr>
                <w:noProof/>
              </w:rPr>
              <w:t>70g de fruits secs</w:t>
            </w:r>
            <w:r w:rsidR="00555238">
              <w:rPr>
                <w:noProof/>
              </w:rPr>
              <w:t xml:space="preserve"> (pignons, amande</w:t>
            </w:r>
            <w:r w:rsidR="00E05A4D">
              <w:rPr>
                <w:noProof/>
              </w:rPr>
              <w:t>…)</w:t>
            </w:r>
            <w:r w:rsidR="006449F9">
              <w:rPr>
                <w:noProof/>
              </w:rPr>
              <w:t xml:space="preserve"> pilées</w:t>
            </w:r>
          </w:p>
          <w:p w14:paraId="265F1D2B" w14:textId="77777777" w:rsidR="006D6A60" w:rsidRDefault="006D6A60" w:rsidP="006D6A60">
            <w:pPr>
              <w:pStyle w:val="Lgendedimagevertolive"/>
              <w:rPr>
                <w:noProof/>
              </w:rPr>
            </w:pPr>
            <w:r>
              <w:rPr>
                <w:noProof/>
              </w:rPr>
              <w:t>2 gousses d’ail</w:t>
            </w:r>
          </w:p>
          <w:p w14:paraId="29EEBC1C" w14:textId="77777777" w:rsidR="006D6A60" w:rsidRDefault="006D6A60" w:rsidP="006D6A60">
            <w:pPr>
              <w:pStyle w:val="Lgendedimagevertolive"/>
              <w:rPr>
                <w:noProof/>
              </w:rPr>
            </w:pPr>
            <w:r>
              <w:rPr>
                <w:noProof/>
              </w:rPr>
              <w:t xml:space="preserve">30g de parmesan </w:t>
            </w:r>
          </w:p>
          <w:p w14:paraId="02DCC729" w14:textId="6A459F10" w:rsidR="00B77D12" w:rsidRDefault="006D6A60" w:rsidP="008A370E">
            <w:pPr>
              <w:pStyle w:val="Lgendedimagevertolive"/>
              <w:rPr>
                <w:noProof/>
              </w:rPr>
            </w:pPr>
            <w:r>
              <w:rPr>
                <w:noProof/>
              </w:rPr>
              <w:t>Un filet d’huile d’olive</w:t>
            </w:r>
            <w:r w:rsidR="008A370E">
              <w:rPr>
                <w:noProof/>
              </w:rPr>
              <w:t>, sel et poivre</w:t>
            </w:r>
          </w:p>
          <w:p w14:paraId="6B44EF93" w14:textId="77777777" w:rsidR="00F33B8D" w:rsidRDefault="00F33B8D" w:rsidP="006D6A60">
            <w:pPr>
              <w:pStyle w:val="Lgendedimagevertolive"/>
              <w:rPr>
                <w:noProof/>
              </w:rPr>
            </w:pPr>
          </w:p>
          <w:p w14:paraId="5823306C" w14:textId="5BF5442A" w:rsidR="00FA61F2" w:rsidRDefault="00C714A9" w:rsidP="00F33B8D">
            <w:pPr>
              <w:pStyle w:val="Lgendedimagevertolive"/>
              <w:jc w:val="center"/>
              <w:rPr>
                <w:noProof/>
              </w:rPr>
            </w:pPr>
            <w:r>
              <w:rPr>
                <w:noProof/>
              </w:rPr>
              <w:drawing>
                <wp:inline distT="0" distB="0" distL="0" distR="0" wp14:anchorId="4EE3FEF3" wp14:editId="4C2C563D">
                  <wp:extent cx="2033905" cy="2115596"/>
                  <wp:effectExtent l="0" t="2540" r="1905"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09" t="5211" b="15744"/>
                          <a:stretch/>
                        </pic:blipFill>
                        <pic:spPr bwMode="auto">
                          <a:xfrm rot="16200000">
                            <a:off x="0" y="0"/>
                            <a:ext cx="2034814" cy="2116542"/>
                          </a:xfrm>
                          <a:prstGeom prst="rect">
                            <a:avLst/>
                          </a:prstGeom>
                          <a:noFill/>
                          <a:ln>
                            <a:noFill/>
                          </a:ln>
                          <a:extLst>
                            <a:ext uri="{53640926-AAD7-44D8-BBD7-CCE9431645EC}">
                              <a14:shadowObscured xmlns:a14="http://schemas.microsoft.com/office/drawing/2010/main"/>
                            </a:ext>
                          </a:extLst>
                        </pic:spPr>
                      </pic:pic>
                    </a:graphicData>
                  </a:graphic>
                </wp:inline>
              </w:drawing>
            </w:r>
          </w:p>
          <w:p w14:paraId="13B4B54F" w14:textId="39C2D7AF" w:rsidR="00F33B8D" w:rsidRDefault="00F33B8D" w:rsidP="00F33B8D">
            <w:pPr>
              <w:pStyle w:val="Lgendedimagevertolive"/>
              <w:jc w:val="center"/>
              <w:rPr>
                <w:noProof/>
              </w:rPr>
            </w:pPr>
            <w:r>
              <w:rPr>
                <w:noProof/>
              </w:rPr>
              <w:t>Le chou kale avant et après son massage.</w:t>
            </w:r>
          </w:p>
          <w:p w14:paraId="674026B5" w14:textId="77777777" w:rsidR="00461E4E" w:rsidRDefault="00461E4E" w:rsidP="006D6A60">
            <w:pPr>
              <w:pStyle w:val="Lgendedimagevertolive"/>
              <w:rPr>
                <w:noProof/>
              </w:rPr>
            </w:pPr>
          </w:p>
          <w:p w14:paraId="0C3E0A70" w14:textId="621E8DD5" w:rsidR="00660DB5" w:rsidRDefault="00B77D12" w:rsidP="00D90B9E">
            <w:pPr>
              <w:pStyle w:val="Lgendedimagevertolive"/>
              <w:rPr>
                <w:b/>
                <w:bCs/>
                <w:noProof/>
                <w:sz w:val="28"/>
                <w:szCs w:val="28"/>
                <w:u w:val="single"/>
              </w:rPr>
            </w:pPr>
            <w:r w:rsidRPr="00EE24FA">
              <w:rPr>
                <w:b/>
                <w:bCs/>
                <w:noProof/>
                <w:sz w:val="28"/>
                <w:szCs w:val="28"/>
                <w:u w:val="single"/>
              </w:rPr>
              <w:t>Pour aller plus loin :</w:t>
            </w:r>
          </w:p>
          <w:p w14:paraId="4934142C" w14:textId="0E845F40" w:rsidR="00F5106D" w:rsidRPr="006449F9" w:rsidRDefault="00F5106D" w:rsidP="00D90B9E">
            <w:pPr>
              <w:pStyle w:val="Lgendedimagevertolive"/>
              <w:rPr>
                <w:b/>
                <w:bCs/>
                <w:noProof/>
                <w:sz w:val="24"/>
                <w:szCs w:val="24"/>
              </w:rPr>
            </w:pPr>
            <w:r w:rsidRPr="006449F9">
              <w:rPr>
                <w:b/>
                <w:bCs/>
                <w:noProof/>
                <w:sz w:val="24"/>
                <w:szCs w:val="24"/>
              </w:rPr>
              <w:t>Les chips de chou kale</w:t>
            </w:r>
            <w:r w:rsidR="00F4706A" w:rsidRPr="006449F9">
              <w:rPr>
                <w:b/>
                <w:bCs/>
                <w:noProof/>
                <w:sz w:val="24"/>
                <w:szCs w:val="24"/>
              </w:rPr>
              <w:t xml:space="preserve"> et ketchup</w:t>
            </w:r>
          </w:p>
          <w:p w14:paraId="2A53F20D" w14:textId="77777777" w:rsidR="006449F9" w:rsidRDefault="006449F9" w:rsidP="006449F9">
            <w:pPr>
              <w:pStyle w:val="Lgendedimagevertolive"/>
              <w:jc w:val="both"/>
              <w:rPr>
                <w:noProof/>
              </w:rPr>
            </w:pPr>
          </w:p>
          <w:p w14:paraId="18AE28FB" w14:textId="187DB9F7" w:rsidR="00F4706A" w:rsidRDefault="00F4706A" w:rsidP="006449F9">
            <w:pPr>
              <w:pStyle w:val="Lgendedimagevertolive"/>
              <w:jc w:val="both"/>
              <w:rPr>
                <w:noProof/>
              </w:rPr>
            </w:pPr>
            <w:r>
              <w:rPr>
                <w:noProof/>
              </w:rPr>
              <w:t>Les chips de chou kale pourront donner du relief à cette salade ou à tout autre plat. Leur préparation est simple :</w:t>
            </w:r>
          </w:p>
          <w:p w14:paraId="6C66DDAD" w14:textId="77777777" w:rsidR="00F4706A" w:rsidRDefault="00F4706A" w:rsidP="006449F9">
            <w:pPr>
              <w:pStyle w:val="Lgendedimagevertolive"/>
              <w:jc w:val="both"/>
              <w:rPr>
                <w:noProof/>
              </w:rPr>
            </w:pPr>
            <w:r>
              <w:rPr>
                <w:noProof/>
              </w:rPr>
              <w:t>Nettoyer et masser les feuilles puis les enfourner 25 minutes à 120°. On peut préalablement les badigeonner d’huile d’olive ou d’un mélange de tahini et de jus de citron par exemple et les soupoudrer de levure de bière de chapelure ou d’épices.</w:t>
            </w:r>
          </w:p>
          <w:p w14:paraId="41533467" w14:textId="77777777" w:rsidR="00F4706A" w:rsidRDefault="00F4706A" w:rsidP="006449F9">
            <w:pPr>
              <w:pStyle w:val="Lgendedimagevertolive"/>
              <w:jc w:val="both"/>
              <w:rPr>
                <w:noProof/>
              </w:rPr>
            </w:pPr>
          </w:p>
          <w:p w14:paraId="300E2551" w14:textId="5D097952" w:rsidR="00F4706A" w:rsidRDefault="00F4706A" w:rsidP="006449F9">
            <w:pPr>
              <w:pStyle w:val="Lgendedimagevertolive"/>
              <w:jc w:val="both"/>
              <w:rPr>
                <w:noProof/>
              </w:rPr>
            </w:pPr>
            <w:r>
              <w:rPr>
                <w:noProof/>
              </w:rPr>
              <w:t>Ces chips s’accorderont très bien avec un ketchup maison qui n’est pas forcément réalisé sur une base de tomate, mais peut être réalisé avec un jus de betterave ou de carotte par exemple.</w:t>
            </w:r>
          </w:p>
          <w:p w14:paraId="4F802690" w14:textId="77777777" w:rsidR="00F4706A" w:rsidRDefault="00F4706A" w:rsidP="00F4706A">
            <w:pPr>
              <w:pStyle w:val="Lgendedimagevertolive"/>
              <w:rPr>
                <w:noProof/>
              </w:rPr>
            </w:pPr>
          </w:p>
          <w:p w14:paraId="651B66F5" w14:textId="638207BF" w:rsidR="006449F9" w:rsidRPr="006449F9" w:rsidRDefault="006449F9" w:rsidP="00F4706A">
            <w:pPr>
              <w:pStyle w:val="Lgendedimagevertolive"/>
              <w:rPr>
                <w:b/>
                <w:bCs/>
                <w:noProof/>
                <w:sz w:val="24"/>
                <w:szCs w:val="24"/>
              </w:rPr>
            </w:pPr>
            <w:r w:rsidRPr="006449F9">
              <w:rPr>
                <w:b/>
                <w:bCs/>
                <w:noProof/>
                <w:sz w:val="24"/>
                <w:szCs w:val="24"/>
              </w:rPr>
              <w:t xml:space="preserve">Ketchup : </w:t>
            </w:r>
          </w:p>
          <w:p w14:paraId="29BA5C5C" w14:textId="7179B4D6" w:rsidR="00F4706A" w:rsidRPr="00F4706A" w:rsidRDefault="00F4706A" w:rsidP="00F4706A">
            <w:pPr>
              <w:pStyle w:val="Lgendedimagevertolive"/>
              <w:rPr>
                <w:noProof/>
                <w:u w:val="single"/>
              </w:rPr>
            </w:pPr>
            <w:r w:rsidRPr="00F4706A">
              <w:rPr>
                <w:noProof/>
                <w:u w:val="single"/>
              </w:rPr>
              <w:t xml:space="preserve">Ingrédients  </w:t>
            </w:r>
          </w:p>
          <w:p w14:paraId="6D75F748" w14:textId="77777777" w:rsidR="00F4706A" w:rsidRDefault="00F4706A" w:rsidP="00F4706A">
            <w:pPr>
              <w:pStyle w:val="Lgendedimagevertolive"/>
              <w:rPr>
                <w:noProof/>
              </w:rPr>
            </w:pPr>
            <w:r>
              <w:rPr>
                <w:noProof/>
              </w:rPr>
              <w:t xml:space="preserve">Sel, poivre, cumin, 4 épices, piment </w:t>
            </w:r>
          </w:p>
          <w:p w14:paraId="619C7865" w14:textId="77777777" w:rsidR="00F4706A" w:rsidRDefault="00F4706A" w:rsidP="00F4706A">
            <w:pPr>
              <w:pStyle w:val="Lgendedimagevertolive"/>
              <w:rPr>
                <w:noProof/>
              </w:rPr>
            </w:pPr>
            <w:r>
              <w:rPr>
                <w:noProof/>
              </w:rPr>
              <w:t xml:space="preserve">2 cuillères à café de moutarde </w:t>
            </w:r>
          </w:p>
          <w:p w14:paraId="4AC3A29E" w14:textId="696695C0" w:rsidR="00F4706A" w:rsidRDefault="00F4706A" w:rsidP="00F4706A">
            <w:pPr>
              <w:pStyle w:val="Lgendedimagevertolive"/>
              <w:rPr>
                <w:noProof/>
              </w:rPr>
            </w:pPr>
            <w:r>
              <w:rPr>
                <w:noProof/>
              </w:rPr>
              <w:t xml:space="preserve">60ml de vinaigre </w:t>
            </w:r>
          </w:p>
          <w:p w14:paraId="4E425EC4" w14:textId="146E6006" w:rsidR="00F4706A" w:rsidRDefault="00F4706A" w:rsidP="00F4706A">
            <w:pPr>
              <w:pStyle w:val="Lgendedimagevertolive"/>
              <w:rPr>
                <w:noProof/>
              </w:rPr>
            </w:pPr>
            <w:r>
              <w:rPr>
                <w:noProof/>
              </w:rPr>
              <w:t xml:space="preserve">60g de sucre </w:t>
            </w:r>
          </w:p>
          <w:p w14:paraId="633A5719" w14:textId="2BC6A71F" w:rsidR="00F4706A" w:rsidRDefault="00F4706A" w:rsidP="00F4706A">
            <w:pPr>
              <w:pStyle w:val="Lgendedimagevertolive"/>
              <w:rPr>
                <w:noProof/>
              </w:rPr>
            </w:pPr>
            <w:r>
              <w:rPr>
                <w:noProof/>
              </w:rPr>
              <w:t>1l de jus de légume</w:t>
            </w:r>
            <w:r w:rsidR="006449F9">
              <w:rPr>
                <w:noProof/>
              </w:rPr>
              <w:t>s</w:t>
            </w:r>
            <w:r>
              <w:rPr>
                <w:noProof/>
              </w:rPr>
              <w:t xml:space="preserve"> (betterave, courge, céleri…)</w:t>
            </w:r>
          </w:p>
          <w:p w14:paraId="502C4860" w14:textId="77777777" w:rsidR="00F4706A" w:rsidRDefault="00F4706A" w:rsidP="00F4706A">
            <w:pPr>
              <w:pStyle w:val="Lgendedimagevertolive"/>
              <w:rPr>
                <w:noProof/>
              </w:rPr>
            </w:pPr>
          </w:p>
          <w:p w14:paraId="265F8919" w14:textId="77777777" w:rsidR="006C1C54" w:rsidRDefault="00F4706A" w:rsidP="006449F9">
            <w:pPr>
              <w:pStyle w:val="Lgendedimagevertolive"/>
              <w:jc w:val="both"/>
              <w:rPr>
                <w:noProof/>
              </w:rPr>
            </w:pPr>
            <w:r>
              <w:rPr>
                <w:noProof/>
              </w:rPr>
              <w:t>Eplucher oignons et ail et les couper en morceaux. Faire chauffer 3 cuillères à soupe d’huile d’olive dans une sauteuse. Ajouter les oignons et l’ail, faire revenir à feu moyen pendant 5 minutes puis ajouter le sucre. Ajouter le vinaigre et le jus de légume</w:t>
            </w:r>
            <w:r w:rsidR="006449F9">
              <w:rPr>
                <w:noProof/>
              </w:rPr>
              <w:t>s</w:t>
            </w:r>
            <w:r>
              <w:rPr>
                <w:noProof/>
              </w:rPr>
              <w:t xml:space="preserve">, assaisonner. Laisser réduire 45 minutes à une heure. Mixer avec </w:t>
            </w:r>
            <w:r w:rsidR="008306D9">
              <w:rPr>
                <w:noProof/>
              </w:rPr>
              <w:t xml:space="preserve">le jus de légume </w:t>
            </w:r>
            <w:r>
              <w:rPr>
                <w:noProof/>
              </w:rPr>
              <w:t>et refaire réduire au besoin et réserver au moins une heure au frigo.</w:t>
            </w:r>
          </w:p>
          <w:p w14:paraId="457C5B98" w14:textId="7F060E4C" w:rsidR="006449F9" w:rsidRPr="000464C1" w:rsidRDefault="006449F9" w:rsidP="006449F9">
            <w:pPr>
              <w:pStyle w:val="Lgendedimagevertolive"/>
              <w:jc w:val="both"/>
              <w:rPr>
                <w:noProof/>
                <w:szCs w:val="18"/>
              </w:rPr>
            </w:pPr>
          </w:p>
        </w:tc>
      </w:tr>
      <w:tr w:rsidR="009367AD" w:rsidRPr="00ED1E3C" w14:paraId="12A66748" w14:textId="77777777" w:rsidTr="00B54B6B">
        <w:trPr>
          <w:trHeight w:val="886"/>
        </w:trPr>
        <w:tc>
          <w:tcPr>
            <w:tcW w:w="8857" w:type="dxa"/>
            <w:gridSpan w:val="5"/>
            <w:tcMar>
              <w:left w:w="0" w:type="dxa"/>
              <w:bottom w:w="144" w:type="dxa"/>
              <w:right w:w="0" w:type="dxa"/>
            </w:tcMar>
            <w:vAlign w:val="center"/>
          </w:tcPr>
          <w:p w14:paraId="01EFF5B0" w14:textId="0C8B8706" w:rsidR="009367AD" w:rsidRPr="00ED1E3C" w:rsidRDefault="004F6317" w:rsidP="00B410ED">
            <w:pPr>
              <w:pStyle w:val="Lgendedimagemarron"/>
              <w:jc w:val="center"/>
              <w:rPr>
                <w:noProof/>
              </w:rPr>
            </w:pPr>
            <w:r w:rsidRPr="006B0635">
              <w:rPr>
                <w:noProof/>
              </w:rPr>
              <w:t xml:space="preserve">UN </w:t>
            </w:r>
            <w:r w:rsidR="008E38F9" w:rsidRPr="006B0635">
              <w:rPr>
                <w:noProof/>
              </w:rPr>
              <w:t>BEL AGENDA</w:t>
            </w:r>
            <w:r w:rsidR="0000722E" w:rsidRPr="006B0635">
              <w:rPr>
                <w:noProof/>
              </w:rPr>
              <w:t xml:space="preserve"> PROPOSE PAR L’ADEME POUR DEGUSTER FRUITS ET LEGUMES DE SAISON</w:t>
            </w:r>
          </w:p>
        </w:tc>
        <w:tc>
          <w:tcPr>
            <w:tcW w:w="499" w:type="dxa"/>
            <w:vMerge/>
          </w:tcPr>
          <w:p w14:paraId="6DB11709" w14:textId="77777777" w:rsidR="009367AD" w:rsidRPr="00ED1E3C" w:rsidRDefault="009367AD">
            <w:pPr>
              <w:rPr>
                <w:noProof/>
              </w:rPr>
            </w:pPr>
          </w:p>
        </w:tc>
        <w:tc>
          <w:tcPr>
            <w:tcW w:w="6065" w:type="dxa"/>
            <w:gridSpan w:val="6"/>
            <w:vMerge/>
            <w:tcMar>
              <w:top w:w="288" w:type="dxa"/>
              <w:left w:w="288" w:type="dxa"/>
              <w:right w:w="288" w:type="dxa"/>
            </w:tcMar>
          </w:tcPr>
          <w:p w14:paraId="3DCD93A8" w14:textId="77777777" w:rsidR="009367AD" w:rsidRPr="00ED1E3C" w:rsidRDefault="009367AD" w:rsidP="00762736">
            <w:pPr>
              <w:rPr>
                <w:rFonts w:asciiTheme="majorHAnsi" w:hAnsiTheme="majorHAnsi"/>
                <w:b/>
                <w:bCs/>
                <w:noProof/>
                <w:color w:val="5F645C" w:themeColor="accent2" w:themeShade="BF"/>
                <w:sz w:val="40"/>
                <w:szCs w:val="40"/>
              </w:rPr>
            </w:pPr>
          </w:p>
        </w:tc>
      </w:tr>
      <w:tr w:rsidR="00C531D5" w:rsidRPr="00ED1E3C" w14:paraId="438A70B0" w14:textId="77777777" w:rsidTr="00B54B6B">
        <w:trPr>
          <w:trHeight w:val="1818"/>
        </w:trPr>
        <w:tc>
          <w:tcPr>
            <w:tcW w:w="8857" w:type="dxa"/>
            <w:gridSpan w:val="5"/>
            <w:tcMar>
              <w:top w:w="216" w:type="dxa"/>
              <w:left w:w="115" w:type="dxa"/>
              <w:right w:w="115" w:type="dxa"/>
            </w:tcMar>
          </w:tcPr>
          <w:sdt>
            <w:sdtPr>
              <w:rPr>
                <w:rStyle w:val="Titredarticlemarron"/>
              </w:rPr>
              <w:id w:val="295579074"/>
              <w:placeholder>
                <w:docPart w:val="7B9FDEBC50E44357B0CA793F416DE518"/>
              </w:placeholder>
            </w:sdtPr>
            <w:sdtEndPr>
              <w:rPr>
                <w:rStyle w:val="Titredarticlemarron"/>
              </w:rPr>
            </w:sdtEndPr>
            <w:sdtContent>
              <w:p w14:paraId="782F6BC7" w14:textId="72CA50CC" w:rsidR="00277D1D" w:rsidRDefault="00DC46F1" w:rsidP="00DC7563">
                <w:pPr>
                  <w:jc w:val="center"/>
                  <w:rPr>
                    <w:rStyle w:val="Titredarticlemarron"/>
                  </w:rPr>
                </w:pPr>
                <w:r>
                  <w:rPr>
                    <w:rStyle w:val="Titredarticlemarron"/>
                  </w:rPr>
                  <w:t>L</w:t>
                </w:r>
                <w:r w:rsidR="005458DF">
                  <w:rPr>
                    <w:rStyle w:val="Titredarticlemarron"/>
                  </w:rPr>
                  <w:t>e choux kale</w:t>
                </w:r>
              </w:p>
              <w:p w14:paraId="45CB0D96" w14:textId="41EBD625" w:rsidR="00C531D5" w:rsidRPr="00DC7563" w:rsidRDefault="00485347" w:rsidP="00DC7563">
                <w:pPr>
                  <w:jc w:val="center"/>
                  <w:rPr>
                    <w:rStyle w:val="Sous-titredarticlemarron"/>
                    <w:rFonts w:cstheme="minorBidi"/>
                    <w:b/>
                    <w:bCs/>
                    <w:sz w:val="72"/>
                    <w:szCs w:val="72"/>
                  </w:rPr>
                </w:pPr>
                <w:r>
                  <w:rPr>
                    <w:rStyle w:val="Sous-titredarticlemarron"/>
                    <w:rFonts w:cstheme="minorBidi"/>
                    <w:b/>
                    <w:bCs/>
                    <w:sz w:val="40"/>
                    <w:szCs w:val="40"/>
                  </w:rPr>
                  <w:t>U</w:t>
                </w:r>
                <w:r w:rsidR="00432C5D">
                  <w:rPr>
                    <w:rStyle w:val="Sous-titredarticlemarron"/>
                    <w:rFonts w:cstheme="minorBidi"/>
                    <w:b/>
                    <w:bCs/>
                    <w:sz w:val="40"/>
                    <w:szCs w:val="40"/>
                  </w:rPr>
                  <w:t>n chou très à la mode</w:t>
                </w:r>
              </w:p>
            </w:sdtContent>
          </w:sdt>
        </w:tc>
        <w:tc>
          <w:tcPr>
            <w:tcW w:w="499" w:type="dxa"/>
            <w:vMerge/>
          </w:tcPr>
          <w:p w14:paraId="19D5071D" w14:textId="77777777" w:rsidR="00C531D5" w:rsidRPr="00ED1E3C" w:rsidRDefault="00C531D5">
            <w:pPr>
              <w:rPr>
                <w:noProof/>
              </w:rPr>
            </w:pPr>
          </w:p>
        </w:tc>
        <w:tc>
          <w:tcPr>
            <w:tcW w:w="6065" w:type="dxa"/>
            <w:gridSpan w:val="6"/>
            <w:vMerge/>
          </w:tcPr>
          <w:p w14:paraId="1C7EB24A" w14:textId="77777777" w:rsidR="00C531D5" w:rsidRPr="00ED1E3C" w:rsidRDefault="00C531D5">
            <w:pPr>
              <w:rPr>
                <w:noProof/>
              </w:rPr>
            </w:pPr>
          </w:p>
        </w:tc>
      </w:tr>
      <w:tr w:rsidR="00C531D5" w:rsidRPr="00ED1E3C" w14:paraId="2EB6384E" w14:textId="77777777" w:rsidTr="00B54B6B">
        <w:trPr>
          <w:trHeight w:val="272"/>
        </w:trPr>
        <w:tc>
          <w:tcPr>
            <w:tcW w:w="4738" w:type="dxa"/>
            <w:gridSpan w:val="3"/>
            <w:tcMar>
              <w:top w:w="144" w:type="dxa"/>
              <w:left w:w="115" w:type="dxa"/>
              <w:right w:w="115" w:type="dxa"/>
            </w:tcMar>
          </w:tcPr>
          <w:p w14:paraId="3111E56F" w14:textId="2015F59C" w:rsidR="00C531D5" w:rsidRPr="00ED1E3C" w:rsidRDefault="00C531D5" w:rsidP="00DB51E0">
            <w:pPr>
              <w:rPr>
                <w:rStyle w:val="Nomdauteurmarron"/>
                <w:noProof/>
              </w:rPr>
            </w:pPr>
            <w:r w:rsidRPr="00ED1E3C">
              <w:rPr>
                <w:rStyle w:val="Nomdauteurmarron"/>
                <w:noProof/>
                <w:lang w:bidi="fr-FR"/>
              </w:rPr>
              <w:t>--------------</w:t>
            </w:r>
          </w:p>
        </w:tc>
        <w:tc>
          <w:tcPr>
            <w:tcW w:w="4119" w:type="dxa"/>
            <w:gridSpan w:val="2"/>
            <w:vMerge w:val="restart"/>
            <w:tcMar>
              <w:top w:w="144" w:type="dxa"/>
              <w:left w:w="216" w:type="dxa"/>
              <w:right w:w="115" w:type="dxa"/>
            </w:tcMar>
          </w:tcPr>
          <w:p w14:paraId="27F3154E" w14:textId="3A1B57ED" w:rsidR="0080360A" w:rsidRDefault="0080360A" w:rsidP="006449F9">
            <w:pPr>
              <w:jc w:val="both"/>
              <w:rPr>
                <w:noProof/>
                <w:color w:val="8A7760" w:themeColor="accent1" w:themeShade="BF"/>
                <w:sz w:val="20"/>
                <w:szCs w:val="20"/>
              </w:rPr>
            </w:pPr>
            <w:r w:rsidRPr="0080360A">
              <w:rPr>
                <w:noProof/>
                <w:color w:val="8A7760" w:themeColor="accent1" w:themeShade="BF"/>
                <w:sz w:val="20"/>
                <w:szCs w:val="20"/>
              </w:rPr>
              <w:t>Chou kale n’est pas un terme scientifiquement précis mais plutôt une dénomination commerciale qui désigne les variétés de choux frisé</w:t>
            </w:r>
            <w:r w:rsidR="006449F9">
              <w:rPr>
                <w:noProof/>
                <w:color w:val="8A7760" w:themeColor="accent1" w:themeShade="BF"/>
                <w:sz w:val="20"/>
                <w:szCs w:val="20"/>
              </w:rPr>
              <w:t>s</w:t>
            </w:r>
            <w:r w:rsidRPr="0080360A">
              <w:rPr>
                <w:noProof/>
                <w:color w:val="8A7760" w:themeColor="accent1" w:themeShade="BF"/>
                <w:sz w:val="20"/>
                <w:szCs w:val="20"/>
              </w:rPr>
              <w:t xml:space="preserve"> non pommées (comme le chou frisé Westland Winter cultivé à Lortie)</w:t>
            </w:r>
            <w:r>
              <w:rPr>
                <w:noProof/>
                <w:color w:val="8A7760" w:themeColor="accent1" w:themeShade="BF"/>
                <w:sz w:val="20"/>
                <w:szCs w:val="20"/>
              </w:rPr>
              <w:t>.</w:t>
            </w:r>
          </w:p>
          <w:p w14:paraId="2C49CBC9" w14:textId="77777777" w:rsidR="00EA7204" w:rsidRPr="0080360A" w:rsidRDefault="00EA7204" w:rsidP="006449F9">
            <w:pPr>
              <w:jc w:val="both"/>
              <w:rPr>
                <w:noProof/>
                <w:color w:val="8A7760" w:themeColor="accent1" w:themeShade="BF"/>
                <w:sz w:val="20"/>
                <w:szCs w:val="20"/>
              </w:rPr>
            </w:pPr>
          </w:p>
          <w:p w14:paraId="33850902" w14:textId="261BB23E" w:rsidR="0080360A" w:rsidRDefault="0080360A" w:rsidP="006449F9">
            <w:pPr>
              <w:jc w:val="both"/>
              <w:rPr>
                <w:noProof/>
                <w:color w:val="8A7760" w:themeColor="accent1" w:themeShade="BF"/>
                <w:sz w:val="20"/>
                <w:szCs w:val="20"/>
              </w:rPr>
            </w:pPr>
            <w:r w:rsidRPr="0080360A">
              <w:rPr>
                <w:noProof/>
                <w:color w:val="8A7760" w:themeColor="accent1" w:themeShade="BF"/>
                <w:sz w:val="20"/>
                <w:szCs w:val="20"/>
              </w:rPr>
              <w:t>Presque entièrement disparu de l’alimentation humaine au XIXe siècle, il connait un retour en force au début des années 2000 sous l’influence de stars américaines ventant ses soi-disant propriétés « détox ». En réalité bien qu’incroyablement intéressant du point de vue nutritionnel notamment avec un taux de protéines et un taux de vitamine A très élevé, il est également source de fer ; il ne possède cependant pas d’action détoxifiante reconnue.</w:t>
            </w:r>
          </w:p>
          <w:p w14:paraId="0F91AE4C" w14:textId="77777777" w:rsidR="00EA7204" w:rsidRPr="0080360A" w:rsidRDefault="00EA7204" w:rsidP="0080360A">
            <w:pPr>
              <w:rPr>
                <w:noProof/>
                <w:color w:val="8A7760" w:themeColor="accent1" w:themeShade="BF"/>
                <w:sz w:val="20"/>
                <w:szCs w:val="20"/>
              </w:rPr>
            </w:pPr>
          </w:p>
          <w:p w14:paraId="11B769FF" w14:textId="641E4FF9" w:rsidR="0080360A" w:rsidRPr="0080360A" w:rsidRDefault="0080360A" w:rsidP="006449F9">
            <w:pPr>
              <w:jc w:val="both"/>
              <w:rPr>
                <w:noProof/>
                <w:color w:val="8A7760" w:themeColor="accent1" w:themeShade="BF"/>
                <w:sz w:val="20"/>
                <w:szCs w:val="20"/>
              </w:rPr>
            </w:pPr>
            <w:r w:rsidRPr="0080360A">
              <w:rPr>
                <w:noProof/>
                <w:color w:val="8A7760" w:themeColor="accent1" w:themeShade="BF"/>
                <w:sz w:val="20"/>
                <w:szCs w:val="20"/>
              </w:rPr>
              <w:t>Les graines de kale se plantent</w:t>
            </w:r>
            <w:r w:rsidR="006449F9">
              <w:rPr>
                <w:noProof/>
                <w:color w:val="8A7760" w:themeColor="accent1" w:themeShade="BF"/>
                <w:sz w:val="20"/>
                <w:szCs w:val="20"/>
              </w:rPr>
              <w:t xml:space="preserve"> </w:t>
            </w:r>
            <w:r w:rsidRPr="0080360A">
              <w:rPr>
                <w:noProof/>
                <w:color w:val="8A7760" w:themeColor="accent1" w:themeShade="BF"/>
                <w:sz w:val="20"/>
                <w:szCs w:val="20"/>
              </w:rPr>
              <w:t>de fin juin à fin ao</w:t>
            </w:r>
            <w:r w:rsidR="006449F9">
              <w:rPr>
                <w:noProof/>
                <w:color w:val="8A7760" w:themeColor="accent1" w:themeShade="BF"/>
                <w:sz w:val="20"/>
                <w:szCs w:val="20"/>
              </w:rPr>
              <w:t>û</w:t>
            </w:r>
            <w:r w:rsidRPr="0080360A">
              <w:rPr>
                <w:noProof/>
                <w:color w:val="8A7760" w:themeColor="accent1" w:themeShade="BF"/>
                <w:sz w:val="20"/>
                <w:szCs w:val="20"/>
              </w:rPr>
              <w:t>t, quand il fait assez chaud et que la lumière permet la germination. Son développement très en hauteur lui permet de ne pas trop souffrir de la concurrence des mauvaises herbes. Le chou kale est très résistant au froid (jusqu’à -15 °C).</w:t>
            </w:r>
          </w:p>
          <w:p w14:paraId="71C1F902" w14:textId="77777777" w:rsidR="00754884" w:rsidRDefault="00754884" w:rsidP="006449F9">
            <w:pPr>
              <w:jc w:val="both"/>
              <w:rPr>
                <w:noProof/>
                <w:color w:val="8A7760" w:themeColor="accent1" w:themeShade="BF"/>
                <w:sz w:val="20"/>
                <w:szCs w:val="20"/>
              </w:rPr>
            </w:pPr>
          </w:p>
          <w:p w14:paraId="75522311" w14:textId="3C4E19E2" w:rsidR="0B371FE1" w:rsidRDefault="0080360A" w:rsidP="006449F9">
            <w:pPr>
              <w:jc w:val="both"/>
              <w:rPr>
                <w:noProof/>
                <w:color w:val="8A7760" w:themeColor="accent1" w:themeShade="BF"/>
                <w:sz w:val="20"/>
                <w:szCs w:val="20"/>
              </w:rPr>
            </w:pPr>
            <w:r w:rsidRPr="0080360A">
              <w:rPr>
                <w:noProof/>
                <w:color w:val="8A7760" w:themeColor="accent1" w:themeShade="BF"/>
                <w:sz w:val="20"/>
                <w:szCs w:val="20"/>
              </w:rPr>
              <w:t>La récolte se fait à la main, feuille par feuille, en automne et en hiver, et ce jusqu’au printemps.</w:t>
            </w:r>
          </w:p>
          <w:p w14:paraId="5D49CD28" w14:textId="16166CA1" w:rsidR="002D312C" w:rsidRDefault="002D312C" w:rsidP="0080360A"/>
        </w:tc>
        <w:tc>
          <w:tcPr>
            <w:tcW w:w="499" w:type="dxa"/>
            <w:vMerge/>
          </w:tcPr>
          <w:p w14:paraId="41B4822C" w14:textId="77777777" w:rsidR="00C531D5" w:rsidRPr="00ED1E3C" w:rsidRDefault="00C531D5">
            <w:pPr>
              <w:rPr>
                <w:noProof/>
                <w:color w:val="5D5041" w:themeColor="accent1" w:themeShade="80"/>
              </w:rPr>
            </w:pPr>
          </w:p>
        </w:tc>
        <w:tc>
          <w:tcPr>
            <w:tcW w:w="6065" w:type="dxa"/>
            <w:gridSpan w:val="6"/>
            <w:vMerge/>
          </w:tcPr>
          <w:p w14:paraId="44F2B929" w14:textId="77777777" w:rsidR="00C531D5" w:rsidRPr="00ED1E3C" w:rsidRDefault="00C531D5">
            <w:pPr>
              <w:rPr>
                <w:noProof/>
              </w:rPr>
            </w:pPr>
          </w:p>
        </w:tc>
      </w:tr>
      <w:tr w:rsidR="00C531D5" w:rsidRPr="00ED1E3C" w14:paraId="1940F07A" w14:textId="77777777" w:rsidTr="00B54B6B">
        <w:trPr>
          <w:trHeight w:val="6886"/>
        </w:trPr>
        <w:tc>
          <w:tcPr>
            <w:tcW w:w="4738" w:type="dxa"/>
            <w:gridSpan w:val="3"/>
            <w:tcMar>
              <w:top w:w="288" w:type="dxa"/>
              <w:left w:w="115" w:type="dxa"/>
              <w:right w:w="115" w:type="dxa"/>
            </w:tcMar>
          </w:tcPr>
          <w:p w14:paraId="57966B5C" w14:textId="77777777" w:rsidR="00AA6E5A" w:rsidRDefault="00B705B8" w:rsidP="009C67C7">
            <w:pPr>
              <w:pStyle w:val="Corpsdetextemarron"/>
              <w:jc w:val="center"/>
              <w:rPr>
                <w:noProof/>
              </w:rPr>
            </w:pPr>
            <w:r>
              <w:rPr>
                <w:noProof/>
              </w:rPr>
              <w:drawing>
                <wp:inline distT="0" distB="0" distL="0" distR="0" wp14:anchorId="0E7F378F" wp14:editId="41832D6F">
                  <wp:extent cx="1914887" cy="1729740"/>
                  <wp:effectExtent l="0" t="0" r="9525"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518" r="8430"/>
                          <a:stretch/>
                        </pic:blipFill>
                        <pic:spPr bwMode="auto">
                          <a:xfrm>
                            <a:off x="0" y="0"/>
                            <a:ext cx="1918775" cy="1733252"/>
                          </a:xfrm>
                          <a:prstGeom prst="rect">
                            <a:avLst/>
                          </a:prstGeom>
                          <a:noFill/>
                          <a:ln>
                            <a:noFill/>
                          </a:ln>
                          <a:extLst>
                            <a:ext uri="{53640926-AAD7-44D8-BBD7-CCE9431645EC}">
                              <a14:shadowObscured xmlns:a14="http://schemas.microsoft.com/office/drawing/2010/main"/>
                            </a:ext>
                          </a:extLst>
                        </pic:spPr>
                      </pic:pic>
                    </a:graphicData>
                  </a:graphic>
                </wp:inline>
              </w:drawing>
            </w:r>
          </w:p>
          <w:p w14:paraId="01A30A4F" w14:textId="77777777" w:rsidR="009C67C7" w:rsidRDefault="009C67C7" w:rsidP="009C67C7">
            <w:pPr>
              <w:pStyle w:val="Corpsdetextemarron"/>
              <w:rPr>
                <w:noProof/>
              </w:rPr>
            </w:pPr>
          </w:p>
          <w:p w14:paraId="5681288C" w14:textId="385074F1" w:rsidR="009C67C7" w:rsidRDefault="009C67C7" w:rsidP="009C67C7">
            <w:pPr>
              <w:pStyle w:val="Corpsdetextemarron"/>
              <w:jc w:val="center"/>
              <w:rPr>
                <w:noProof/>
              </w:rPr>
            </w:pPr>
            <w:r>
              <w:rPr>
                <w:noProof/>
              </w:rPr>
              <w:t>A Lortie, un pied de choux kale en avril 2021 (en haut) s’est developpé tout l’hiver jusqu’en mars 2022 (en bas).</w:t>
            </w:r>
          </w:p>
          <w:p w14:paraId="4A458B43" w14:textId="77777777" w:rsidR="004A556A" w:rsidRDefault="004A556A" w:rsidP="009C67C7">
            <w:pPr>
              <w:pStyle w:val="Corpsdetextemarron"/>
              <w:jc w:val="center"/>
              <w:rPr>
                <w:noProof/>
              </w:rPr>
            </w:pPr>
          </w:p>
          <w:p w14:paraId="354D6F32" w14:textId="4D5E695B" w:rsidR="004A556A" w:rsidRDefault="004A556A" w:rsidP="009C67C7">
            <w:pPr>
              <w:pStyle w:val="Corpsdetextemarron"/>
              <w:jc w:val="center"/>
              <w:rPr>
                <w:noProof/>
              </w:rPr>
            </w:pPr>
            <w:r>
              <w:rPr>
                <w:noProof/>
              </w:rPr>
              <w:drawing>
                <wp:inline distT="0" distB="0" distL="0" distR="0" wp14:anchorId="39FCADA9" wp14:editId="2D9F11EC">
                  <wp:extent cx="1828800" cy="2223409"/>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652" r="10076" b="14342"/>
                          <a:stretch/>
                        </pic:blipFill>
                        <pic:spPr bwMode="auto">
                          <a:xfrm>
                            <a:off x="0" y="0"/>
                            <a:ext cx="1836484" cy="2232751"/>
                          </a:xfrm>
                          <a:prstGeom prst="rect">
                            <a:avLst/>
                          </a:prstGeom>
                          <a:noFill/>
                          <a:ln>
                            <a:noFill/>
                          </a:ln>
                          <a:extLst>
                            <a:ext uri="{53640926-AAD7-44D8-BBD7-CCE9431645EC}">
                              <a14:shadowObscured xmlns:a14="http://schemas.microsoft.com/office/drawing/2010/main"/>
                            </a:ext>
                          </a:extLst>
                        </pic:spPr>
                      </pic:pic>
                    </a:graphicData>
                  </a:graphic>
                </wp:inline>
              </w:drawing>
            </w:r>
          </w:p>
          <w:p w14:paraId="102DDB59" w14:textId="462D6C09" w:rsidR="009C67C7" w:rsidRPr="00ED1E3C" w:rsidRDefault="009C67C7" w:rsidP="00FE2C5F">
            <w:pPr>
              <w:pStyle w:val="Corpsdetextemarron"/>
              <w:rPr>
                <w:noProof/>
              </w:rPr>
            </w:pPr>
          </w:p>
        </w:tc>
        <w:tc>
          <w:tcPr>
            <w:tcW w:w="4119" w:type="dxa"/>
            <w:gridSpan w:val="2"/>
            <w:vMerge/>
            <w:tcMar>
              <w:top w:w="288" w:type="dxa"/>
              <w:left w:w="115" w:type="dxa"/>
              <w:right w:w="115" w:type="dxa"/>
            </w:tcMar>
          </w:tcPr>
          <w:p w14:paraId="4A449F07" w14:textId="77777777" w:rsidR="00C531D5" w:rsidRPr="00ED1E3C" w:rsidRDefault="00C531D5" w:rsidP="00505F80">
            <w:pPr>
              <w:rPr>
                <w:noProof/>
                <w:color w:val="8A7760" w:themeColor="accent1" w:themeShade="BF"/>
                <w:sz w:val="20"/>
                <w:szCs w:val="20"/>
              </w:rPr>
            </w:pPr>
          </w:p>
        </w:tc>
        <w:tc>
          <w:tcPr>
            <w:tcW w:w="499" w:type="dxa"/>
            <w:vMerge/>
          </w:tcPr>
          <w:p w14:paraId="4595A423" w14:textId="77777777" w:rsidR="00C531D5" w:rsidRPr="00ED1E3C" w:rsidRDefault="00C531D5">
            <w:pPr>
              <w:rPr>
                <w:noProof/>
                <w:color w:val="5D5041" w:themeColor="accent1" w:themeShade="80"/>
              </w:rPr>
            </w:pPr>
          </w:p>
        </w:tc>
        <w:tc>
          <w:tcPr>
            <w:tcW w:w="6065" w:type="dxa"/>
            <w:gridSpan w:val="6"/>
            <w:vMerge/>
          </w:tcPr>
          <w:p w14:paraId="18C6AF54" w14:textId="77777777" w:rsidR="00C531D5" w:rsidRPr="00ED1E3C" w:rsidRDefault="00C531D5">
            <w:pPr>
              <w:rPr>
                <w:noProof/>
              </w:rPr>
            </w:pPr>
          </w:p>
        </w:tc>
      </w:tr>
      <w:tr w:rsidR="00490F0F" w:rsidRPr="00ED1E3C" w14:paraId="097971B9" w14:textId="77777777" w:rsidTr="00B54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84" w:type="dxa"/>
          <w:wAfter w:w="389" w:type="dxa"/>
          <w:trHeight w:val="1152"/>
        </w:trPr>
        <w:tc>
          <w:tcPr>
            <w:tcW w:w="14748" w:type="dxa"/>
            <w:gridSpan w:val="10"/>
            <w:tcBorders>
              <w:top w:val="nil"/>
              <w:left w:val="nil"/>
              <w:bottom w:val="single" w:sz="4" w:space="0" w:color="8A7760" w:themeColor="accent1" w:themeShade="BF"/>
              <w:right w:val="nil"/>
            </w:tcBorders>
            <w:shd w:val="clear" w:color="auto" w:fill="auto"/>
            <w:tcMar>
              <w:left w:w="0" w:type="dxa"/>
              <w:right w:w="0" w:type="dxa"/>
            </w:tcMar>
          </w:tcPr>
          <w:p w14:paraId="015087E1" w14:textId="05DE51F3" w:rsidR="00490F0F" w:rsidRPr="00ED1E3C" w:rsidRDefault="00490F0F" w:rsidP="00B54B6B">
            <w:pPr>
              <w:pStyle w:val="En-tte"/>
              <w:jc w:val="left"/>
              <w:rPr>
                <w:noProof/>
              </w:rPr>
            </w:pPr>
            <w:bookmarkStart w:id="0" w:name="_Hlk55863192"/>
          </w:p>
        </w:tc>
      </w:tr>
      <w:bookmarkEnd w:id="0"/>
      <w:tr w:rsidR="00913F01" w:rsidRPr="00ED1E3C" w14:paraId="52E945B2" w14:textId="77777777" w:rsidTr="00B54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84" w:type="dxa"/>
          <w:wAfter w:w="397" w:type="dxa"/>
          <w:trHeight w:val="4184"/>
        </w:trPr>
        <w:tc>
          <w:tcPr>
            <w:tcW w:w="10077" w:type="dxa"/>
            <w:gridSpan w:val="7"/>
            <w:tcBorders>
              <w:top w:val="single" w:sz="4" w:space="0" w:color="8A7760" w:themeColor="accent1" w:themeShade="BF"/>
              <w:left w:val="nil"/>
              <w:bottom w:val="nil"/>
              <w:right w:val="nil"/>
            </w:tcBorders>
            <w:shd w:val="clear" w:color="auto" w:fill="auto"/>
            <w:tcMar>
              <w:left w:w="0" w:type="dxa"/>
              <w:right w:w="0" w:type="dxa"/>
            </w:tcMar>
          </w:tcPr>
          <w:p w14:paraId="4D6F086C" w14:textId="77777777" w:rsidR="00F0350F" w:rsidRDefault="00F0350F" w:rsidP="00F54276">
            <w:pPr>
              <w:rPr>
                <w:noProof/>
              </w:rPr>
            </w:pPr>
          </w:p>
          <w:p w14:paraId="130C756B" w14:textId="4E20C11A" w:rsidR="00913F01" w:rsidRPr="00ED1E3C" w:rsidRDefault="00C31D27" w:rsidP="00F54276">
            <w:pPr>
              <w:rPr>
                <w:noProof/>
              </w:rPr>
            </w:pPr>
            <w:r>
              <w:rPr>
                <w:noProof/>
              </w:rPr>
              <w:t xml:space="preserve">    </w:t>
            </w:r>
            <w:r w:rsidR="002C22F0">
              <w:rPr>
                <w:noProof/>
              </w:rPr>
              <w:drawing>
                <wp:inline distT="0" distB="0" distL="0" distR="0" wp14:anchorId="0132CF8A" wp14:editId="23FD4722">
                  <wp:extent cx="5922301" cy="4442460"/>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5742" cy="4445041"/>
                          </a:xfrm>
                          <a:prstGeom prst="rect">
                            <a:avLst/>
                          </a:prstGeom>
                          <a:noFill/>
                          <a:ln>
                            <a:noFill/>
                          </a:ln>
                        </pic:spPr>
                      </pic:pic>
                    </a:graphicData>
                  </a:graphic>
                </wp:inline>
              </w:drawing>
            </w:r>
          </w:p>
        </w:tc>
        <w:tc>
          <w:tcPr>
            <w:tcW w:w="258" w:type="dxa"/>
            <w:tcBorders>
              <w:top w:val="single" w:sz="4" w:space="0" w:color="8A7760" w:themeColor="accent1" w:themeShade="BF"/>
              <w:left w:val="nil"/>
              <w:bottom w:val="nil"/>
              <w:right w:val="nil"/>
            </w:tcBorders>
          </w:tcPr>
          <w:p w14:paraId="6001331E" w14:textId="77777777" w:rsidR="00913F01" w:rsidRPr="00ED1E3C" w:rsidRDefault="00913F01">
            <w:pPr>
              <w:rPr>
                <w:noProof/>
              </w:rPr>
            </w:pPr>
          </w:p>
        </w:tc>
        <w:tc>
          <w:tcPr>
            <w:tcW w:w="4405" w:type="dxa"/>
            <w:vMerge w:val="restart"/>
            <w:tcBorders>
              <w:top w:val="single" w:sz="4" w:space="0" w:color="8A7760" w:themeColor="accent1" w:themeShade="BF"/>
              <w:left w:val="nil"/>
              <w:right w:val="nil"/>
            </w:tcBorders>
            <w:shd w:val="clear" w:color="auto" w:fill="E5DDD7" w:themeFill="accent4" w:themeFillTint="99"/>
            <w:tcMar>
              <w:top w:w="0" w:type="dxa"/>
              <w:left w:w="288" w:type="dxa"/>
              <w:right w:w="288" w:type="dxa"/>
            </w:tcMar>
          </w:tcPr>
          <w:p w14:paraId="2912F2A9" w14:textId="77777777" w:rsidR="00F54276" w:rsidRPr="00ED1E3C" w:rsidRDefault="00F54276" w:rsidP="00F54276">
            <w:pPr>
              <w:rPr>
                <w:noProof/>
              </w:rPr>
            </w:pPr>
          </w:p>
          <w:p w14:paraId="6849C2B9" w14:textId="7091FB3E" w:rsidR="00913F01" w:rsidRPr="00F5106D" w:rsidRDefault="004F34C8" w:rsidP="001E48D5">
            <w:pPr>
              <w:rPr>
                <w:rStyle w:val="Sous-titredarticlevertolive"/>
                <w:noProof/>
                <w:u w:val="single"/>
              </w:rPr>
            </w:pPr>
            <w:r w:rsidRPr="00F5106D">
              <w:rPr>
                <w:rStyle w:val="Sous-titredarticlevertolive"/>
                <w:noProof/>
                <w:u w:val="single"/>
              </w:rPr>
              <w:t xml:space="preserve">Cuisiner le </w:t>
            </w:r>
            <w:r w:rsidR="00754884">
              <w:rPr>
                <w:rStyle w:val="Sous-titredarticlevertolive"/>
                <w:noProof/>
                <w:u w:val="single"/>
              </w:rPr>
              <w:t>n</w:t>
            </w:r>
            <w:r w:rsidR="009E17FB" w:rsidRPr="00F5106D">
              <w:rPr>
                <w:rStyle w:val="Sous-titredarticlevertolive"/>
                <w:noProof/>
                <w:u w:val="single"/>
              </w:rPr>
              <w:t>avet</w:t>
            </w:r>
          </w:p>
          <w:p w14:paraId="3526753F" w14:textId="77777777" w:rsidR="00913F01" w:rsidRPr="00ED1E3C" w:rsidRDefault="00913F01" w:rsidP="004F280C">
            <w:pPr>
              <w:rPr>
                <w:noProof/>
                <w:sz w:val="20"/>
                <w:szCs w:val="20"/>
              </w:rPr>
            </w:pPr>
          </w:p>
          <w:p w14:paraId="00F1721C" w14:textId="71B9AB01" w:rsidR="00CC212D" w:rsidRDefault="009E17FB" w:rsidP="008E0448">
            <w:pPr>
              <w:rPr>
                <w:b/>
                <w:bCs/>
                <w:noProof/>
                <w:color w:val="5F645C" w:themeColor="accent2" w:themeShade="BF"/>
                <w:sz w:val="28"/>
                <w:szCs w:val="28"/>
              </w:rPr>
            </w:pPr>
            <w:r>
              <w:rPr>
                <w:b/>
                <w:bCs/>
                <w:noProof/>
                <w:color w:val="5F645C" w:themeColor="accent2" w:themeShade="BF"/>
                <w:sz w:val="28"/>
                <w:szCs w:val="28"/>
              </w:rPr>
              <w:t>Navets glacé</w:t>
            </w:r>
            <w:r w:rsidR="00D743EE">
              <w:rPr>
                <w:b/>
                <w:bCs/>
                <w:noProof/>
                <w:color w:val="5F645C" w:themeColor="accent2" w:themeShade="BF"/>
                <w:sz w:val="28"/>
                <w:szCs w:val="28"/>
              </w:rPr>
              <w:t>s à l’orange et au miel</w:t>
            </w:r>
            <w:r w:rsidR="00012EA8">
              <w:rPr>
                <w:b/>
                <w:bCs/>
                <w:noProof/>
                <w:color w:val="5F645C" w:themeColor="accent2" w:themeShade="BF"/>
                <w:sz w:val="28"/>
                <w:szCs w:val="28"/>
              </w:rPr>
              <w:t xml:space="preserve"> </w:t>
            </w:r>
            <w:r w:rsidR="00CC212D">
              <w:rPr>
                <w:b/>
                <w:bCs/>
                <w:noProof/>
                <w:color w:val="5F645C" w:themeColor="accent2" w:themeShade="BF"/>
                <w:sz w:val="28"/>
                <w:szCs w:val="28"/>
              </w:rPr>
              <w:t>:</w:t>
            </w:r>
          </w:p>
          <w:p w14:paraId="7AE23920" w14:textId="77777777" w:rsidR="00FC37F6" w:rsidRPr="00754884" w:rsidRDefault="00FC37F6" w:rsidP="008E0448">
            <w:pPr>
              <w:rPr>
                <w:b/>
                <w:bCs/>
                <w:noProof/>
                <w:color w:val="5F645C" w:themeColor="accent2" w:themeShade="BF"/>
                <w:sz w:val="16"/>
                <w:szCs w:val="16"/>
              </w:rPr>
            </w:pPr>
          </w:p>
          <w:p w14:paraId="7711006E" w14:textId="77777777" w:rsidR="00012EA8" w:rsidRPr="00012EA8" w:rsidRDefault="00012EA8" w:rsidP="008E0448">
            <w:pPr>
              <w:rPr>
                <w:b/>
                <w:bCs/>
                <w:noProof/>
                <w:color w:val="5F645C" w:themeColor="accent2" w:themeShade="BF"/>
                <w:sz w:val="8"/>
                <w:szCs w:val="8"/>
              </w:rPr>
            </w:pPr>
          </w:p>
          <w:p w14:paraId="30051C7D" w14:textId="77777777" w:rsidR="00754884" w:rsidRDefault="00F2474B" w:rsidP="00754884">
            <w:pPr>
              <w:jc w:val="both"/>
              <w:rPr>
                <w:noProof/>
                <w:color w:val="5F645C" w:themeColor="accent2" w:themeShade="BF"/>
                <w:sz w:val="20"/>
                <w:szCs w:val="20"/>
              </w:rPr>
            </w:pPr>
            <w:r w:rsidRPr="00F2474B">
              <w:rPr>
                <w:noProof/>
                <w:color w:val="5F645C" w:themeColor="accent2" w:themeShade="BF"/>
                <w:sz w:val="20"/>
                <w:szCs w:val="20"/>
              </w:rPr>
              <w:t xml:space="preserve">Découper les navets en quartiers et les faires revenir à feu moyen avec du beurre puis ajouter une cuillère à soupe de miel et le jus d’une ou deux oranges. </w:t>
            </w:r>
          </w:p>
          <w:p w14:paraId="0365258A" w14:textId="77777777" w:rsidR="00754884" w:rsidRDefault="00754884" w:rsidP="00754884">
            <w:pPr>
              <w:jc w:val="both"/>
              <w:rPr>
                <w:noProof/>
                <w:color w:val="5F645C" w:themeColor="accent2" w:themeShade="BF"/>
                <w:sz w:val="20"/>
                <w:szCs w:val="20"/>
              </w:rPr>
            </w:pPr>
          </w:p>
          <w:p w14:paraId="783BB1E7" w14:textId="5A79F275" w:rsidR="00CC212D" w:rsidRDefault="00F2474B" w:rsidP="00754884">
            <w:pPr>
              <w:jc w:val="both"/>
              <w:rPr>
                <w:b/>
                <w:bCs/>
                <w:noProof/>
                <w:color w:val="5F645C" w:themeColor="accent2" w:themeShade="BF"/>
                <w:sz w:val="28"/>
                <w:szCs w:val="28"/>
              </w:rPr>
            </w:pPr>
            <w:r w:rsidRPr="00F2474B">
              <w:rPr>
                <w:noProof/>
                <w:color w:val="5F645C" w:themeColor="accent2" w:themeShade="BF"/>
                <w:sz w:val="20"/>
                <w:szCs w:val="20"/>
              </w:rPr>
              <w:t>Laisser confire à couvert à feu très doux pendant 10 à 20 minutes en fonction de la taille des quartiers.</w:t>
            </w:r>
            <w:r w:rsidR="00727F9C">
              <w:rPr>
                <w:noProof/>
                <w:color w:val="5F645C" w:themeColor="accent2" w:themeShade="BF"/>
                <w:sz w:val="20"/>
                <w:szCs w:val="20"/>
              </w:rPr>
              <w:t xml:space="preserve"> Saler avan</w:t>
            </w:r>
            <w:r w:rsidR="00754884">
              <w:rPr>
                <w:noProof/>
                <w:color w:val="5F645C" w:themeColor="accent2" w:themeShade="BF"/>
                <w:sz w:val="20"/>
                <w:szCs w:val="20"/>
              </w:rPr>
              <w:t>t</w:t>
            </w:r>
            <w:r w:rsidR="00727F9C">
              <w:rPr>
                <w:noProof/>
                <w:color w:val="5F645C" w:themeColor="accent2" w:themeShade="BF"/>
                <w:sz w:val="20"/>
                <w:szCs w:val="20"/>
              </w:rPr>
              <w:t xml:space="preserve"> de servir.</w:t>
            </w:r>
          </w:p>
          <w:p w14:paraId="72A88B92" w14:textId="77777777" w:rsidR="00F64858" w:rsidRDefault="00F64858" w:rsidP="008E0448">
            <w:pPr>
              <w:rPr>
                <w:b/>
                <w:bCs/>
                <w:noProof/>
                <w:color w:val="5F645C" w:themeColor="accent2" w:themeShade="BF"/>
                <w:sz w:val="28"/>
                <w:szCs w:val="28"/>
                <w:u w:val="single"/>
              </w:rPr>
            </w:pPr>
          </w:p>
          <w:p w14:paraId="1196D5E1" w14:textId="25E238C4" w:rsidR="00CC212D" w:rsidRPr="00066438" w:rsidRDefault="00066438" w:rsidP="008E0448">
            <w:pPr>
              <w:rPr>
                <w:b/>
                <w:bCs/>
                <w:noProof/>
                <w:color w:val="5F645C" w:themeColor="accent2" w:themeShade="BF"/>
                <w:sz w:val="28"/>
                <w:szCs w:val="28"/>
                <w:u w:val="single"/>
              </w:rPr>
            </w:pPr>
            <w:r w:rsidRPr="00066438">
              <w:rPr>
                <w:b/>
                <w:bCs/>
                <w:noProof/>
                <w:color w:val="5F645C" w:themeColor="accent2" w:themeShade="BF"/>
                <w:sz w:val="28"/>
                <w:szCs w:val="28"/>
                <w:u w:val="single"/>
              </w:rPr>
              <w:t>Pour aller plus loin</w:t>
            </w:r>
            <w:r w:rsidR="00012EA8">
              <w:rPr>
                <w:b/>
                <w:bCs/>
                <w:noProof/>
                <w:color w:val="5F645C" w:themeColor="accent2" w:themeShade="BF"/>
                <w:sz w:val="28"/>
                <w:szCs w:val="28"/>
                <w:u w:val="single"/>
              </w:rPr>
              <w:t> :</w:t>
            </w:r>
          </w:p>
          <w:p w14:paraId="1926A5FA" w14:textId="77777777" w:rsidR="00754884" w:rsidRDefault="00754884" w:rsidP="008E0448">
            <w:pPr>
              <w:rPr>
                <w:b/>
                <w:bCs/>
                <w:noProof/>
                <w:color w:val="5F645C" w:themeColor="accent2" w:themeShade="BF"/>
                <w:sz w:val="28"/>
                <w:szCs w:val="28"/>
              </w:rPr>
            </w:pPr>
          </w:p>
          <w:p w14:paraId="424E7D63" w14:textId="13575A0F" w:rsidR="008E0448" w:rsidRPr="00754884" w:rsidRDefault="002A6435" w:rsidP="008E0448">
            <w:pPr>
              <w:rPr>
                <w:b/>
                <w:bCs/>
                <w:noProof/>
                <w:color w:val="5F645C" w:themeColor="accent2" w:themeShade="BF"/>
                <w:sz w:val="24"/>
                <w:szCs w:val="24"/>
              </w:rPr>
            </w:pPr>
            <w:r w:rsidRPr="00754884">
              <w:rPr>
                <w:b/>
                <w:bCs/>
                <w:noProof/>
                <w:color w:val="5F645C" w:themeColor="accent2" w:themeShade="BF"/>
                <w:sz w:val="24"/>
                <w:szCs w:val="24"/>
              </w:rPr>
              <w:t>La tarte</w:t>
            </w:r>
            <w:r w:rsidR="002A69A5" w:rsidRPr="00754884">
              <w:rPr>
                <w:b/>
                <w:bCs/>
                <w:noProof/>
                <w:color w:val="5F645C" w:themeColor="accent2" w:themeShade="BF"/>
                <w:sz w:val="24"/>
                <w:szCs w:val="24"/>
              </w:rPr>
              <w:t xml:space="preserve"> tatin</w:t>
            </w:r>
            <w:r w:rsidRPr="00754884">
              <w:rPr>
                <w:b/>
                <w:bCs/>
                <w:noProof/>
                <w:color w:val="5F645C" w:themeColor="accent2" w:themeShade="BF"/>
                <w:sz w:val="24"/>
                <w:szCs w:val="24"/>
              </w:rPr>
              <w:t xml:space="preserve"> </w:t>
            </w:r>
            <w:r w:rsidR="002A69A5" w:rsidRPr="00754884">
              <w:rPr>
                <w:b/>
                <w:bCs/>
                <w:noProof/>
                <w:color w:val="5F645C" w:themeColor="accent2" w:themeShade="BF"/>
                <w:sz w:val="24"/>
                <w:szCs w:val="24"/>
              </w:rPr>
              <w:t>de</w:t>
            </w:r>
            <w:r w:rsidR="00C33B4A" w:rsidRPr="00754884">
              <w:rPr>
                <w:b/>
                <w:bCs/>
                <w:noProof/>
                <w:color w:val="5F645C" w:themeColor="accent2" w:themeShade="BF"/>
                <w:sz w:val="24"/>
                <w:szCs w:val="24"/>
              </w:rPr>
              <w:t xml:space="preserve"> navets à l’orange</w:t>
            </w:r>
            <w:r w:rsidR="004409AB" w:rsidRPr="00754884">
              <w:rPr>
                <w:b/>
                <w:bCs/>
                <w:noProof/>
                <w:color w:val="5F645C" w:themeColor="accent2" w:themeShade="BF"/>
                <w:sz w:val="24"/>
                <w:szCs w:val="24"/>
              </w:rPr>
              <w:t>,</w:t>
            </w:r>
            <w:r w:rsidR="00C33B4A" w:rsidRPr="00754884">
              <w:rPr>
                <w:b/>
                <w:bCs/>
                <w:noProof/>
                <w:color w:val="5F645C" w:themeColor="accent2" w:themeShade="BF"/>
                <w:sz w:val="24"/>
                <w:szCs w:val="24"/>
              </w:rPr>
              <w:t xml:space="preserve"> chevre et miel</w:t>
            </w:r>
          </w:p>
          <w:p w14:paraId="19626ED2" w14:textId="77777777" w:rsidR="00FC37F6" w:rsidRPr="00754884" w:rsidRDefault="00FC37F6" w:rsidP="008E0448">
            <w:pPr>
              <w:rPr>
                <w:noProof/>
                <w:color w:val="5F645C" w:themeColor="accent2" w:themeShade="BF"/>
                <w:sz w:val="16"/>
                <w:szCs w:val="16"/>
              </w:rPr>
            </w:pPr>
          </w:p>
          <w:p w14:paraId="5E846943" w14:textId="77777777" w:rsidR="00012EA8" w:rsidRPr="00012EA8" w:rsidRDefault="00012EA8" w:rsidP="008E0448">
            <w:pPr>
              <w:rPr>
                <w:rFonts w:ascii="Euphemia" w:hAnsi="Euphemia" w:cs="Euphemia"/>
                <w:b/>
                <w:bCs/>
                <w:noProof/>
                <w:color w:val="5F645C" w:themeColor="accent2" w:themeShade="BF"/>
                <w:sz w:val="8"/>
                <w:szCs w:val="8"/>
              </w:rPr>
            </w:pPr>
          </w:p>
          <w:p w14:paraId="582D23E4" w14:textId="4F6A4342" w:rsidR="008E0448" w:rsidRPr="008E0448" w:rsidRDefault="008E0448" w:rsidP="008E0448">
            <w:pPr>
              <w:rPr>
                <w:noProof/>
                <w:color w:val="5F645C" w:themeColor="accent2" w:themeShade="BF"/>
                <w:sz w:val="20"/>
                <w:szCs w:val="20"/>
              </w:rPr>
            </w:pPr>
            <w:r w:rsidRPr="008E0448">
              <w:rPr>
                <w:noProof/>
                <w:color w:val="5F645C" w:themeColor="accent2" w:themeShade="BF"/>
                <w:sz w:val="20"/>
                <w:szCs w:val="20"/>
                <w:u w:val="single"/>
              </w:rPr>
              <w:t>Ingrédients</w:t>
            </w:r>
            <w:r w:rsidRPr="008E0448">
              <w:rPr>
                <w:noProof/>
                <w:color w:val="5F645C" w:themeColor="accent2" w:themeShade="BF"/>
                <w:sz w:val="20"/>
                <w:szCs w:val="20"/>
              </w:rPr>
              <w:t> </w:t>
            </w:r>
            <w:r w:rsidR="007046E6">
              <w:rPr>
                <w:noProof/>
                <w:color w:val="5F645C" w:themeColor="accent2" w:themeShade="BF"/>
                <w:sz w:val="20"/>
                <w:szCs w:val="20"/>
              </w:rPr>
              <w:t>pour</w:t>
            </w:r>
            <w:r w:rsidR="002A6435">
              <w:rPr>
                <w:noProof/>
                <w:color w:val="5F645C" w:themeColor="accent2" w:themeShade="BF"/>
                <w:sz w:val="20"/>
                <w:szCs w:val="20"/>
              </w:rPr>
              <w:t xml:space="preserve"> une tarte</w:t>
            </w:r>
          </w:p>
          <w:p w14:paraId="24F45470" w14:textId="4C815EE5" w:rsidR="008E0448" w:rsidRDefault="0007389E" w:rsidP="008E0448">
            <w:pPr>
              <w:rPr>
                <w:noProof/>
                <w:color w:val="5F645C" w:themeColor="accent2" w:themeShade="BF"/>
                <w:sz w:val="20"/>
                <w:szCs w:val="20"/>
              </w:rPr>
            </w:pPr>
            <w:r>
              <w:rPr>
                <w:noProof/>
                <w:color w:val="5F645C" w:themeColor="accent2" w:themeShade="BF"/>
                <w:sz w:val="20"/>
                <w:szCs w:val="20"/>
              </w:rPr>
              <w:t>Une p</w:t>
            </w:r>
            <w:r w:rsidR="001C6853">
              <w:rPr>
                <w:noProof/>
                <w:color w:val="5F645C" w:themeColor="accent2" w:themeShade="BF"/>
                <w:sz w:val="20"/>
                <w:szCs w:val="20"/>
              </w:rPr>
              <w:t>â</w:t>
            </w:r>
            <w:r>
              <w:rPr>
                <w:noProof/>
                <w:color w:val="5F645C" w:themeColor="accent2" w:themeShade="BF"/>
                <w:sz w:val="20"/>
                <w:szCs w:val="20"/>
              </w:rPr>
              <w:t>te à tarte</w:t>
            </w:r>
            <w:r w:rsidR="00900A00">
              <w:rPr>
                <w:noProof/>
                <w:color w:val="5F645C" w:themeColor="accent2" w:themeShade="BF"/>
                <w:sz w:val="20"/>
                <w:szCs w:val="20"/>
              </w:rPr>
              <w:t xml:space="preserve"> (brisée ou feuilletée)</w:t>
            </w:r>
          </w:p>
          <w:p w14:paraId="7AC09F9A" w14:textId="2BF7A36B" w:rsidR="00D271C9" w:rsidRDefault="00D44897" w:rsidP="008E0448">
            <w:pPr>
              <w:rPr>
                <w:noProof/>
                <w:color w:val="5F645C" w:themeColor="accent2" w:themeShade="BF"/>
                <w:sz w:val="20"/>
                <w:szCs w:val="20"/>
              </w:rPr>
            </w:pPr>
            <w:r>
              <w:rPr>
                <w:noProof/>
                <w:color w:val="5F645C" w:themeColor="accent2" w:themeShade="BF"/>
                <w:sz w:val="20"/>
                <w:szCs w:val="20"/>
              </w:rPr>
              <w:t>400g de navet</w:t>
            </w:r>
          </w:p>
          <w:p w14:paraId="56450973" w14:textId="6E779DE7" w:rsidR="00D44897" w:rsidRDefault="00D44897" w:rsidP="008E0448">
            <w:pPr>
              <w:rPr>
                <w:noProof/>
                <w:color w:val="5F645C" w:themeColor="accent2" w:themeShade="BF"/>
                <w:sz w:val="20"/>
                <w:szCs w:val="20"/>
              </w:rPr>
            </w:pPr>
            <w:r>
              <w:rPr>
                <w:noProof/>
                <w:color w:val="5F645C" w:themeColor="accent2" w:themeShade="BF"/>
                <w:sz w:val="20"/>
                <w:szCs w:val="20"/>
              </w:rPr>
              <w:t>2 oranges</w:t>
            </w:r>
          </w:p>
          <w:p w14:paraId="7DF19715" w14:textId="439EFB4E" w:rsidR="00484CA4" w:rsidRDefault="00484CA4" w:rsidP="008E0448">
            <w:pPr>
              <w:rPr>
                <w:noProof/>
                <w:color w:val="5F645C" w:themeColor="accent2" w:themeShade="BF"/>
                <w:sz w:val="20"/>
                <w:szCs w:val="20"/>
              </w:rPr>
            </w:pPr>
            <w:r>
              <w:rPr>
                <w:noProof/>
                <w:color w:val="5F645C" w:themeColor="accent2" w:themeShade="BF"/>
                <w:sz w:val="20"/>
                <w:szCs w:val="20"/>
              </w:rPr>
              <w:t xml:space="preserve">200g de </w:t>
            </w:r>
            <w:r w:rsidR="001C6853">
              <w:rPr>
                <w:noProof/>
                <w:color w:val="5F645C" w:themeColor="accent2" w:themeShade="BF"/>
                <w:sz w:val="20"/>
                <w:szCs w:val="20"/>
              </w:rPr>
              <w:t xml:space="preserve">fromage de </w:t>
            </w:r>
            <w:r>
              <w:rPr>
                <w:noProof/>
                <w:color w:val="5F645C" w:themeColor="accent2" w:themeShade="BF"/>
                <w:sz w:val="20"/>
                <w:szCs w:val="20"/>
              </w:rPr>
              <w:t>ch</w:t>
            </w:r>
            <w:r w:rsidR="001C6853">
              <w:rPr>
                <w:noProof/>
                <w:color w:val="5F645C" w:themeColor="accent2" w:themeShade="BF"/>
                <w:sz w:val="20"/>
                <w:szCs w:val="20"/>
              </w:rPr>
              <w:t>è</w:t>
            </w:r>
            <w:r>
              <w:rPr>
                <w:noProof/>
                <w:color w:val="5F645C" w:themeColor="accent2" w:themeShade="BF"/>
                <w:sz w:val="20"/>
                <w:szCs w:val="20"/>
              </w:rPr>
              <w:t>vre</w:t>
            </w:r>
          </w:p>
          <w:p w14:paraId="3A9950FC" w14:textId="0E788A43" w:rsidR="00484CA4" w:rsidRDefault="00484CA4" w:rsidP="008E0448">
            <w:pPr>
              <w:rPr>
                <w:noProof/>
                <w:color w:val="5F645C" w:themeColor="accent2" w:themeShade="BF"/>
                <w:sz w:val="20"/>
                <w:szCs w:val="20"/>
              </w:rPr>
            </w:pPr>
            <w:r>
              <w:rPr>
                <w:noProof/>
                <w:color w:val="5F645C" w:themeColor="accent2" w:themeShade="BF"/>
                <w:sz w:val="20"/>
                <w:szCs w:val="20"/>
              </w:rPr>
              <w:t>1 cuillere à soupe de miel</w:t>
            </w:r>
          </w:p>
          <w:p w14:paraId="1F66EB3A" w14:textId="11295C25" w:rsidR="008E0448" w:rsidRPr="00D271C9" w:rsidRDefault="008E0448" w:rsidP="008E0448">
            <w:pPr>
              <w:rPr>
                <w:noProof/>
                <w:color w:val="5F645C" w:themeColor="accent2" w:themeShade="BF"/>
                <w:sz w:val="20"/>
                <w:szCs w:val="20"/>
              </w:rPr>
            </w:pPr>
            <w:r w:rsidRPr="008E0448">
              <w:rPr>
                <w:noProof/>
                <w:color w:val="5F645C" w:themeColor="accent2" w:themeShade="BF"/>
                <w:sz w:val="20"/>
                <w:szCs w:val="20"/>
              </w:rPr>
              <w:t> </w:t>
            </w:r>
          </w:p>
          <w:p w14:paraId="73089AF6" w14:textId="2A9D9AC1" w:rsidR="00E05A4D" w:rsidRDefault="006207A3" w:rsidP="006207A3">
            <w:pPr>
              <w:jc w:val="both"/>
              <w:rPr>
                <w:noProof/>
                <w:color w:val="5F645C" w:themeColor="accent2" w:themeShade="BF"/>
                <w:sz w:val="20"/>
                <w:szCs w:val="20"/>
              </w:rPr>
            </w:pPr>
            <w:r w:rsidRPr="006207A3">
              <w:rPr>
                <w:noProof/>
                <w:color w:val="5F645C" w:themeColor="accent2" w:themeShade="BF"/>
                <w:sz w:val="20"/>
                <w:szCs w:val="20"/>
              </w:rPr>
              <w:t xml:space="preserve">Glacer brièvement les navets avec l’orange et le miel (ils recuiront avec la tarte). Réserver les navets et </w:t>
            </w:r>
            <w:r w:rsidR="00DF7B65">
              <w:rPr>
                <w:noProof/>
                <w:color w:val="5F645C" w:themeColor="accent2" w:themeShade="BF"/>
                <w:sz w:val="20"/>
                <w:szCs w:val="20"/>
              </w:rPr>
              <w:t>b</w:t>
            </w:r>
            <w:r w:rsidRPr="006207A3">
              <w:rPr>
                <w:noProof/>
                <w:color w:val="5F645C" w:themeColor="accent2" w:themeShade="BF"/>
                <w:sz w:val="20"/>
                <w:szCs w:val="20"/>
              </w:rPr>
              <w:t xml:space="preserve">ien les égoutter. </w:t>
            </w:r>
          </w:p>
          <w:p w14:paraId="7B23817D" w14:textId="176AA7F2" w:rsidR="00FC37F6" w:rsidRDefault="006207A3" w:rsidP="006207A3">
            <w:pPr>
              <w:jc w:val="both"/>
              <w:rPr>
                <w:noProof/>
                <w:color w:val="5F645C" w:themeColor="accent2" w:themeShade="BF"/>
                <w:sz w:val="20"/>
                <w:szCs w:val="20"/>
              </w:rPr>
            </w:pPr>
            <w:r w:rsidRPr="006207A3">
              <w:rPr>
                <w:noProof/>
                <w:color w:val="5F645C" w:themeColor="accent2" w:themeShade="BF"/>
                <w:sz w:val="20"/>
                <w:szCs w:val="20"/>
              </w:rPr>
              <w:t xml:space="preserve">Laisser réduire le mélange orange miel jusqu’à ce qu’il devienne sirupeux. Disposer les navets dans un moule à tatin bien beurré ou </w:t>
            </w:r>
            <w:r w:rsidR="00FC37F6">
              <w:rPr>
                <w:noProof/>
                <w:color w:val="5F645C" w:themeColor="accent2" w:themeShade="BF"/>
                <w:sz w:val="20"/>
                <w:szCs w:val="20"/>
              </w:rPr>
              <w:t xml:space="preserve">un </w:t>
            </w:r>
            <w:r w:rsidRPr="006207A3">
              <w:rPr>
                <w:noProof/>
                <w:color w:val="5F645C" w:themeColor="accent2" w:themeShade="BF"/>
                <w:sz w:val="20"/>
                <w:szCs w:val="20"/>
              </w:rPr>
              <w:t>moule à tarte</w:t>
            </w:r>
            <w:r w:rsidR="00FC37F6">
              <w:rPr>
                <w:noProof/>
                <w:color w:val="5F645C" w:themeColor="accent2" w:themeShade="BF"/>
                <w:sz w:val="20"/>
                <w:szCs w:val="20"/>
              </w:rPr>
              <w:t>.</w:t>
            </w:r>
          </w:p>
          <w:p w14:paraId="72E2F868" w14:textId="1B2525B0" w:rsidR="00E05A4D" w:rsidRDefault="00FC37F6" w:rsidP="006207A3">
            <w:pPr>
              <w:jc w:val="both"/>
              <w:rPr>
                <w:noProof/>
                <w:color w:val="5F645C" w:themeColor="accent2" w:themeShade="BF"/>
                <w:sz w:val="20"/>
                <w:szCs w:val="20"/>
              </w:rPr>
            </w:pPr>
            <w:r>
              <w:rPr>
                <w:noProof/>
                <w:color w:val="5F645C" w:themeColor="accent2" w:themeShade="BF"/>
                <w:sz w:val="20"/>
                <w:szCs w:val="20"/>
              </w:rPr>
              <w:t>S</w:t>
            </w:r>
            <w:r w:rsidR="006207A3" w:rsidRPr="006207A3">
              <w:rPr>
                <w:noProof/>
                <w:color w:val="5F645C" w:themeColor="accent2" w:themeShade="BF"/>
                <w:sz w:val="20"/>
                <w:szCs w:val="20"/>
              </w:rPr>
              <w:t xml:space="preserve">aler puis ajouter une cuillère de miel et le jus d’orange réduit sur les navets puis parsemer de morceaux de fromage de chèvre et déposer la pâte par-dessus. </w:t>
            </w:r>
          </w:p>
          <w:p w14:paraId="789EE987" w14:textId="2C2DC4C8" w:rsidR="006207A3" w:rsidRPr="006207A3" w:rsidRDefault="006207A3" w:rsidP="006207A3">
            <w:pPr>
              <w:jc w:val="both"/>
              <w:rPr>
                <w:noProof/>
                <w:color w:val="5F645C" w:themeColor="accent2" w:themeShade="BF"/>
                <w:sz w:val="20"/>
                <w:szCs w:val="20"/>
              </w:rPr>
            </w:pPr>
            <w:r w:rsidRPr="006207A3">
              <w:rPr>
                <w:noProof/>
                <w:color w:val="5F645C" w:themeColor="accent2" w:themeShade="BF"/>
                <w:sz w:val="20"/>
                <w:szCs w:val="20"/>
              </w:rPr>
              <w:t>Cuire 30 minutes à 200°.</w:t>
            </w:r>
          </w:p>
          <w:p w14:paraId="36158B60" w14:textId="0371CE1E" w:rsidR="004961B3" w:rsidRDefault="006207A3" w:rsidP="006207A3">
            <w:pPr>
              <w:rPr>
                <w:noProof/>
                <w:color w:val="5F645C" w:themeColor="accent2" w:themeShade="BF"/>
                <w:sz w:val="20"/>
                <w:szCs w:val="20"/>
              </w:rPr>
            </w:pPr>
            <w:r w:rsidRPr="006207A3">
              <w:rPr>
                <w:noProof/>
                <w:color w:val="5F645C" w:themeColor="accent2" w:themeShade="BF"/>
                <w:sz w:val="20"/>
                <w:szCs w:val="20"/>
              </w:rPr>
              <w:t>Démouler à chaud avant que le caramel ne fige. Servir chaud ou froid.</w:t>
            </w:r>
          </w:p>
          <w:p w14:paraId="26D0A1FA" w14:textId="65E73056" w:rsidR="005725CA" w:rsidRDefault="005725CA" w:rsidP="00B66662">
            <w:pPr>
              <w:rPr>
                <w:noProof/>
                <w:color w:val="5F645C" w:themeColor="accent2" w:themeShade="BF"/>
                <w:sz w:val="20"/>
                <w:szCs w:val="24"/>
                <w:lang w:bidi="fr-FR"/>
              </w:rPr>
            </w:pPr>
          </w:p>
          <w:p w14:paraId="77C5A2FD" w14:textId="77777777" w:rsidR="007C7CD2" w:rsidRDefault="007C7CD2" w:rsidP="00B66662">
            <w:pPr>
              <w:rPr>
                <w:noProof/>
                <w:color w:val="5F645C" w:themeColor="accent2" w:themeShade="BF"/>
                <w:sz w:val="20"/>
                <w:szCs w:val="24"/>
                <w:lang w:bidi="fr-FR"/>
              </w:rPr>
            </w:pPr>
          </w:p>
          <w:p w14:paraId="657BA156" w14:textId="2D5A2EE4" w:rsidR="0028060F" w:rsidRPr="00B66662" w:rsidRDefault="00DC04DB" w:rsidP="007C7CD2">
            <w:pPr>
              <w:jc w:val="center"/>
              <w:rPr>
                <w:noProof/>
                <w:color w:val="5F645C" w:themeColor="accent2" w:themeShade="BF"/>
                <w:sz w:val="20"/>
                <w:szCs w:val="24"/>
                <w:lang w:bidi="fr-FR"/>
              </w:rPr>
            </w:pPr>
            <w:r>
              <w:rPr>
                <w:noProof/>
                <w:color w:val="5F645C" w:themeColor="accent2" w:themeShade="BF"/>
                <w:sz w:val="20"/>
                <w:szCs w:val="24"/>
                <w:lang w:bidi="fr-FR"/>
              </w:rPr>
              <w:drawing>
                <wp:inline distT="0" distB="0" distL="0" distR="0" wp14:anchorId="160A65BD" wp14:editId="0F8CE1F1">
                  <wp:extent cx="2457935" cy="1439545"/>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2684" r="1700"/>
                          <a:stretch/>
                        </pic:blipFill>
                        <pic:spPr bwMode="auto">
                          <a:xfrm>
                            <a:off x="0" y="0"/>
                            <a:ext cx="2474534" cy="14492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3F01" w:rsidRPr="00ED1E3C" w14:paraId="6F9D9309" w14:textId="77777777" w:rsidTr="00B54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84" w:type="dxa"/>
          <w:wAfter w:w="397" w:type="dxa"/>
          <w:trHeight w:val="755"/>
        </w:trPr>
        <w:tc>
          <w:tcPr>
            <w:tcW w:w="10077" w:type="dxa"/>
            <w:gridSpan w:val="7"/>
            <w:tcBorders>
              <w:top w:val="nil"/>
              <w:left w:val="nil"/>
              <w:bottom w:val="single" w:sz="4" w:space="0" w:color="8A7760" w:themeColor="accent1" w:themeShade="BF"/>
              <w:right w:val="nil"/>
            </w:tcBorders>
            <w:shd w:val="clear" w:color="auto" w:fill="auto"/>
            <w:vAlign w:val="center"/>
          </w:tcPr>
          <w:p w14:paraId="475AC341" w14:textId="11EF18AD" w:rsidR="002C22F0" w:rsidRDefault="00313231" w:rsidP="00754884">
            <w:pPr>
              <w:pStyle w:val="Lgendedimagemarron"/>
              <w:jc w:val="center"/>
              <w:rPr>
                <w:noProof/>
                <w:sz w:val="20"/>
                <w:szCs w:val="24"/>
              </w:rPr>
            </w:pPr>
            <w:r>
              <w:rPr>
                <w:noProof/>
                <w:sz w:val="20"/>
                <w:szCs w:val="24"/>
              </w:rPr>
              <w:t>Un navet d’hiver (à gauche) bien plus gros qu’un navet de printemps (à droite)</w:t>
            </w:r>
          </w:p>
          <w:p w14:paraId="5A239541" w14:textId="1C925E78" w:rsidR="00913F01" w:rsidRPr="00ED1E3C" w:rsidRDefault="00313231" w:rsidP="00754884">
            <w:pPr>
              <w:pStyle w:val="Lgendedimagemarron"/>
              <w:jc w:val="center"/>
              <w:rPr>
                <w:noProof/>
              </w:rPr>
            </w:pPr>
            <w:r>
              <w:rPr>
                <w:noProof/>
                <w:sz w:val="20"/>
                <w:szCs w:val="24"/>
              </w:rPr>
              <w:t xml:space="preserve">devant </w:t>
            </w:r>
            <w:r w:rsidR="002C22F0">
              <w:rPr>
                <w:noProof/>
                <w:sz w:val="20"/>
                <w:szCs w:val="24"/>
              </w:rPr>
              <w:t>u</w:t>
            </w:r>
            <w:r>
              <w:rPr>
                <w:noProof/>
                <w:sz w:val="20"/>
                <w:szCs w:val="24"/>
              </w:rPr>
              <w:t>ne botte de navet boule d’or</w:t>
            </w:r>
            <w:r w:rsidR="002C22F0">
              <w:rPr>
                <w:noProof/>
                <w:sz w:val="20"/>
                <w:szCs w:val="24"/>
              </w:rPr>
              <w:t xml:space="preserve"> de printemps</w:t>
            </w:r>
          </w:p>
        </w:tc>
        <w:tc>
          <w:tcPr>
            <w:tcW w:w="258" w:type="dxa"/>
            <w:tcBorders>
              <w:top w:val="nil"/>
              <w:left w:val="nil"/>
              <w:bottom w:val="nil"/>
              <w:right w:val="nil"/>
            </w:tcBorders>
          </w:tcPr>
          <w:p w14:paraId="2221C56B" w14:textId="77777777" w:rsidR="00913F01" w:rsidRPr="00ED1E3C" w:rsidRDefault="00913F01" w:rsidP="00D60A76">
            <w:pPr>
              <w:rPr>
                <w:noProof/>
              </w:rPr>
            </w:pPr>
          </w:p>
        </w:tc>
        <w:tc>
          <w:tcPr>
            <w:tcW w:w="4405" w:type="dxa"/>
            <w:vMerge/>
            <w:tcBorders>
              <w:left w:val="nil"/>
              <w:right w:val="nil"/>
            </w:tcBorders>
            <w:shd w:val="clear" w:color="auto" w:fill="E5DDD7" w:themeFill="accent4" w:themeFillTint="99"/>
          </w:tcPr>
          <w:p w14:paraId="049F5571" w14:textId="77777777" w:rsidR="00913F01" w:rsidRPr="00ED1E3C" w:rsidRDefault="00913F01" w:rsidP="005B1999">
            <w:pPr>
              <w:rPr>
                <w:noProof/>
              </w:rPr>
            </w:pPr>
          </w:p>
        </w:tc>
      </w:tr>
      <w:tr w:rsidR="00913F01" w:rsidRPr="00ED1E3C" w14:paraId="198446E6" w14:textId="77777777" w:rsidTr="00B54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84" w:type="dxa"/>
          <w:wAfter w:w="397" w:type="dxa"/>
          <w:trHeight w:val="1872"/>
        </w:trPr>
        <w:tc>
          <w:tcPr>
            <w:tcW w:w="10077" w:type="dxa"/>
            <w:gridSpan w:val="7"/>
            <w:tcBorders>
              <w:top w:val="single" w:sz="4" w:space="0" w:color="8A7760" w:themeColor="accent1" w:themeShade="BF"/>
              <w:left w:val="nil"/>
              <w:bottom w:val="nil"/>
              <w:right w:val="nil"/>
            </w:tcBorders>
            <w:shd w:val="clear" w:color="auto" w:fill="auto"/>
            <w:tcMar>
              <w:left w:w="115" w:type="dxa"/>
              <w:bottom w:w="216" w:type="dxa"/>
              <w:right w:w="115" w:type="dxa"/>
            </w:tcMar>
            <w:vAlign w:val="bottom"/>
          </w:tcPr>
          <w:p w14:paraId="36FAD588" w14:textId="1DA0EAA9" w:rsidR="001B6E9E" w:rsidRPr="001B6E9E" w:rsidRDefault="004A556A" w:rsidP="00754884">
            <w:pPr>
              <w:jc w:val="center"/>
              <w:rPr>
                <w:rFonts w:asciiTheme="majorHAnsi" w:hAnsiTheme="majorHAnsi" w:cs="Arial"/>
                <w:b/>
                <w:bCs/>
                <w:noProof/>
                <w:color w:val="8A7760" w:themeColor="accent1" w:themeShade="BF"/>
                <w:sz w:val="72"/>
                <w:szCs w:val="72"/>
                <w:lang w:bidi="fr-FR"/>
              </w:rPr>
            </w:pPr>
            <w:sdt>
              <w:sdtPr>
                <w:rPr>
                  <w:rFonts w:asciiTheme="majorHAnsi" w:hAnsiTheme="majorHAnsi" w:cs="Arial"/>
                  <w:b/>
                  <w:bCs/>
                  <w:noProof/>
                  <w:color w:val="8A7760" w:themeColor="accent1" w:themeShade="BF"/>
                  <w:sz w:val="72"/>
                  <w:szCs w:val="72"/>
                  <w:lang w:bidi="fr-FR"/>
                </w:rPr>
                <w:id w:val="713078752"/>
                <w:placeholder>
                  <w:docPart w:val="AFF6CB74067246E7B6FC883B1F53DEE6"/>
                </w:placeholder>
              </w:sdtPr>
              <w:sdtEndPr/>
              <w:sdtContent>
                <w:r w:rsidR="00B95897">
                  <w:rPr>
                    <w:rFonts w:asciiTheme="majorHAnsi" w:hAnsiTheme="majorHAnsi" w:cs="Arial"/>
                    <w:b/>
                    <w:bCs/>
                    <w:noProof/>
                    <w:color w:val="8A7760" w:themeColor="accent1" w:themeShade="BF"/>
                    <w:sz w:val="72"/>
                    <w:szCs w:val="72"/>
                    <w:lang w:bidi="fr-FR"/>
                  </w:rPr>
                  <w:t>Le navet</w:t>
                </w:r>
              </w:sdtContent>
            </w:sdt>
          </w:p>
          <w:p w14:paraId="32441C50" w14:textId="078A2A71" w:rsidR="00913F01" w:rsidRPr="00ED1E3C" w:rsidRDefault="004A556A" w:rsidP="00754884">
            <w:pPr>
              <w:jc w:val="center"/>
              <w:rPr>
                <w:rStyle w:val="Sous-titredarticlemarron"/>
                <w:lang w:bidi="fr-FR"/>
              </w:rPr>
            </w:pPr>
            <w:sdt>
              <w:sdtPr>
                <w:rPr>
                  <w:rStyle w:val="Sous-titredarticlemarron"/>
                  <w:lang w:bidi="fr-FR"/>
                </w:rPr>
                <w:id w:val="-1776470465"/>
                <w:placeholder>
                  <w:docPart w:val="94E8DCEF8E6C435F823AA9E27726EFBB"/>
                </w:placeholder>
              </w:sdtPr>
              <w:sdtEndPr>
                <w:rPr>
                  <w:rStyle w:val="Sous-titredarticlemarron"/>
                </w:rPr>
              </w:sdtEndPr>
              <w:sdtContent>
                <w:sdt>
                  <w:sdtPr>
                    <w:rPr>
                      <w:rStyle w:val="Sous-titredarticlemarron"/>
                      <w:lang w:bidi="fr-FR"/>
                    </w:rPr>
                    <w:id w:val="1982959574"/>
                    <w:placeholder>
                      <w:docPart w:val="AB32B255F864429281FCDD7DC96C5604"/>
                    </w:placeholder>
                  </w:sdtPr>
                  <w:sdtEndPr>
                    <w:rPr>
                      <w:rStyle w:val="Sous-titredarticlemarron"/>
                    </w:rPr>
                  </w:sdtEndPr>
                  <w:sdtContent>
                    <w:r w:rsidR="00131706">
                      <w:rPr>
                        <w:rStyle w:val="Sous-titredarticlemarron"/>
                        <w:lang w:bidi="fr-FR"/>
                      </w:rPr>
                      <w:t>Symbole de l’</w:t>
                    </w:r>
                    <w:r w:rsidR="00C77E73">
                      <w:rPr>
                        <w:rStyle w:val="Sous-titredarticlemarron"/>
                        <w:lang w:bidi="fr-FR"/>
                      </w:rPr>
                      <w:t>E</w:t>
                    </w:r>
                    <w:r w:rsidR="00131706">
                      <w:rPr>
                        <w:rStyle w:val="Sous-titredarticlemarron"/>
                        <w:lang w:bidi="fr-FR"/>
                      </w:rPr>
                      <w:t>cosse mais très populaire de l’</w:t>
                    </w:r>
                    <w:r w:rsidR="00C77E73">
                      <w:rPr>
                        <w:rStyle w:val="Sous-titredarticlemarron"/>
                        <w:lang w:bidi="fr-FR"/>
                      </w:rPr>
                      <w:t>A</w:t>
                    </w:r>
                    <w:r w:rsidR="00131706">
                      <w:rPr>
                        <w:rStyle w:val="Sous-titredarticlemarron"/>
                        <w:lang w:bidi="fr-FR"/>
                      </w:rPr>
                      <w:t xml:space="preserve">lsace au </w:t>
                    </w:r>
                    <w:r w:rsidR="00C77E73">
                      <w:rPr>
                        <w:rStyle w:val="Sous-titredarticlemarron"/>
                        <w:lang w:bidi="fr-FR"/>
                      </w:rPr>
                      <w:t>J</w:t>
                    </w:r>
                    <w:r w:rsidR="00131706">
                      <w:rPr>
                        <w:rStyle w:val="Sous-titredarticlemarron"/>
                        <w:lang w:bidi="fr-FR"/>
                      </w:rPr>
                      <w:t>apon</w:t>
                    </w:r>
                  </w:sdtContent>
                </w:sdt>
              </w:sdtContent>
            </w:sdt>
          </w:p>
        </w:tc>
        <w:tc>
          <w:tcPr>
            <w:tcW w:w="258" w:type="dxa"/>
            <w:tcBorders>
              <w:top w:val="nil"/>
              <w:left w:val="nil"/>
              <w:bottom w:val="nil"/>
              <w:right w:val="nil"/>
            </w:tcBorders>
          </w:tcPr>
          <w:p w14:paraId="79FEFF14" w14:textId="77777777" w:rsidR="00913F01" w:rsidRPr="00ED1E3C" w:rsidRDefault="00913F01">
            <w:pPr>
              <w:rPr>
                <w:noProof/>
              </w:rPr>
            </w:pPr>
          </w:p>
        </w:tc>
        <w:tc>
          <w:tcPr>
            <w:tcW w:w="4405" w:type="dxa"/>
            <w:vMerge/>
            <w:tcBorders>
              <w:left w:val="nil"/>
              <w:right w:val="nil"/>
            </w:tcBorders>
            <w:shd w:val="clear" w:color="auto" w:fill="E5DDD7" w:themeFill="accent4" w:themeFillTint="99"/>
          </w:tcPr>
          <w:p w14:paraId="468C902F" w14:textId="77777777" w:rsidR="00913F01" w:rsidRPr="00ED1E3C" w:rsidRDefault="00913F01" w:rsidP="005B1999">
            <w:pPr>
              <w:rPr>
                <w:noProof/>
              </w:rPr>
            </w:pPr>
          </w:p>
        </w:tc>
      </w:tr>
      <w:tr w:rsidR="00913F01" w:rsidRPr="00ED1E3C" w14:paraId="58955DE7" w14:textId="77777777" w:rsidTr="00B54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84" w:type="dxa"/>
          <w:wAfter w:w="397" w:type="dxa"/>
          <w:trHeight w:val="4933"/>
        </w:trPr>
        <w:tc>
          <w:tcPr>
            <w:tcW w:w="4647" w:type="dxa"/>
            <w:gridSpan w:val="3"/>
            <w:tcBorders>
              <w:top w:val="nil"/>
              <w:left w:val="nil"/>
              <w:bottom w:val="single" w:sz="4" w:space="0" w:color="8A7760" w:themeColor="accent1" w:themeShade="BF"/>
              <w:right w:val="nil"/>
            </w:tcBorders>
            <w:tcMar>
              <w:left w:w="115" w:type="dxa"/>
              <w:bottom w:w="288" w:type="dxa"/>
              <w:right w:w="115" w:type="dxa"/>
            </w:tcMar>
          </w:tcPr>
          <w:p w14:paraId="684C205B" w14:textId="0AF580E0" w:rsidR="00C40E10" w:rsidRPr="0007286A" w:rsidRDefault="00124873" w:rsidP="004C27EB">
            <w:pPr>
              <w:rPr>
                <w:b/>
                <w:bCs/>
                <w:caps/>
                <w:noProof/>
                <w:color w:val="8A7760" w:themeColor="accent1" w:themeShade="BF"/>
                <w:sz w:val="24"/>
                <w:szCs w:val="24"/>
                <w:lang w:bidi="fr-FR"/>
              </w:rPr>
            </w:pPr>
            <w:r w:rsidRPr="00ED1E3C">
              <w:rPr>
                <w:rStyle w:val="Nomdauteurmarron"/>
                <w:noProof/>
                <w:lang w:bidi="fr-FR"/>
              </w:rPr>
              <w:t>--------------</w:t>
            </w:r>
          </w:p>
          <w:sdt>
            <w:sdtPr>
              <w:rPr>
                <w:b/>
                <w:bCs/>
                <w:caps/>
                <w:noProof/>
                <w:sz w:val="24"/>
                <w:szCs w:val="24"/>
              </w:rPr>
              <w:id w:val="324563873"/>
              <w:placeholder>
                <w:docPart w:val="F109FC0C54F349AF897E65E2BA8F89FC"/>
              </w:placeholder>
            </w:sdtPr>
            <w:sdtEndPr>
              <w:rPr>
                <w:sz w:val="18"/>
              </w:rPr>
            </w:sdtEndPr>
            <w:sdtContent>
              <w:sdt>
                <w:sdtPr>
                  <w:rPr>
                    <w:sz w:val="20"/>
                    <w:szCs w:val="24"/>
                  </w:rPr>
                  <w:id w:val="1510333023"/>
                  <w:placeholder>
                    <w:docPart w:val="50FB5EB312E0488982BB1FAE328B39F9"/>
                  </w:placeholder>
                </w:sdtPr>
                <w:sdtEndPr/>
                <w:sdtContent>
                  <w:p w14:paraId="633CCFFA" w14:textId="15E01C40" w:rsidR="006224F7" w:rsidRDefault="006224F7" w:rsidP="006224F7">
                    <w:pPr>
                      <w:pStyle w:val="Corpsdetextemarron"/>
                      <w:jc w:val="both"/>
                      <w:rPr>
                        <w:sz w:val="20"/>
                        <w:szCs w:val="24"/>
                      </w:rPr>
                    </w:pPr>
                    <w:r w:rsidRPr="006224F7">
                      <w:rPr>
                        <w:sz w:val="20"/>
                        <w:szCs w:val="24"/>
                      </w:rPr>
                      <w:t>Les Grecs et les Romains consommaient déjà le navet alors connu sous le nom de napus</w:t>
                    </w:r>
                    <w:r w:rsidR="00754884">
                      <w:rPr>
                        <w:sz w:val="20"/>
                        <w:szCs w:val="24"/>
                      </w:rPr>
                      <w:t>.</w:t>
                    </w:r>
                    <w:r w:rsidRPr="006224F7">
                      <w:rPr>
                        <w:sz w:val="20"/>
                        <w:szCs w:val="24"/>
                      </w:rPr>
                      <w:t xml:space="preserve"> </w:t>
                    </w:r>
                    <w:r w:rsidR="00754884">
                      <w:rPr>
                        <w:sz w:val="20"/>
                        <w:szCs w:val="24"/>
                      </w:rPr>
                      <w:t>C</w:t>
                    </w:r>
                    <w:r w:rsidRPr="006224F7">
                      <w:rPr>
                        <w:sz w:val="20"/>
                        <w:szCs w:val="24"/>
                      </w:rPr>
                      <w:t>ependant sa consommation est bien plus ancienne. Elle se serait développée simultanément en Europe de l’Est et en chine il y a plusieurs milliers d’années.</w:t>
                    </w:r>
                  </w:p>
                  <w:p w14:paraId="51A884F6" w14:textId="77777777" w:rsidR="00754884" w:rsidRPr="006224F7" w:rsidRDefault="00754884" w:rsidP="006224F7">
                    <w:pPr>
                      <w:pStyle w:val="Corpsdetextemarron"/>
                      <w:jc w:val="both"/>
                      <w:rPr>
                        <w:sz w:val="20"/>
                        <w:szCs w:val="24"/>
                      </w:rPr>
                    </w:pPr>
                  </w:p>
                  <w:p w14:paraId="2F038815" w14:textId="77777777" w:rsidR="006224F7" w:rsidRPr="006224F7" w:rsidRDefault="006224F7" w:rsidP="006224F7">
                    <w:pPr>
                      <w:pStyle w:val="Corpsdetextemarron"/>
                      <w:jc w:val="both"/>
                      <w:rPr>
                        <w:sz w:val="20"/>
                        <w:szCs w:val="24"/>
                      </w:rPr>
                    </w:pPr>
                    <w:r w:rsidRPr="006224F7">
                      <w:rPr>
                        <w:sz w:val="20"/>
                        <w:szCs w:val="24"/>
                      </w:rPr>
                      <w:t>Le navet est souvent confondu avec le rutabaga en Europe et avec le daïkon en Asie, qui, bien que très proches sont des espèces différentes.</w:t>
                    </w:r>
                  </w:p>
                  <w:p w14:paraId="57F9FB7B" w14:textId="6483051F" w:rsidR="00913F01" w:rsidRPr="00B926E4" w:rsidRDefault="006224F7" w:rsidP="006224F7">
                    <w:pPr>
                      <w:pStyle w:val="Corpsdetextemarron"/>
                      <w:rPr>
                        <w:sz w:val="20"/>
                        <w:szCs w:val="24"/>
                      </w:rPr>
                    </w:pPr>
                    <w:r w:rsidRPr="006224F7">
                      <w:rPr>
                        <w:sz w:val="20"/>
                        <w:szCs w:val="24"/>
                      </w:rPr>
                      <w:t>Son développement est bisannuel, on peut donc le trouver presque toute l’année car les variétés d’hiver se conserveront jusqu’à l’arrivée des navets de printemps. L’une des trois variétés de navet les plus cultivées en France est le navet de Nancy, variété développée ici même.</w:t>
                    </w:r>
                  </w:p>
                </w:sdtContent>
              </w:sdt>
            </w:sdtContent>
          </w:sdt>
        </w:tc>
        <w:tc>
          <w:tcPr>
            <w:tcW w:w="5430" w:type="dxa"/>
            <w:gridSpan w:val="4"/>
            <w:tcBorders>
              <w:top w:val="nil"/>
              <w:left w:val="nil"/>
              <w:bottom w:val="single" w:sz="4" w:space="0" w:color="8A7760" w:themeColor="accent1" w:themeShade="BF"/>
              <w:right w:val="nil"/>
            </w:tcBorders>
            <w:tcMar>
              <w:left w:w="115" w:type="dxa"/>
              <w:bottom w:w="288" w:type="dxa"/>
              <w:right w:w="115" w:type="dxa"/>
            </w:tcMar>
          </w:tcPr>
          <w:sdt>
            <w:sdtPr>
              <w:rPr>
                <w:noProof/>
                <w:color w:val="auto"/>
                <w:sz w:val="20"/>
                <w:szCs w:val="20"/>
              </w:rPr>
              <w:id w:val="1820373780"/>
              <w:placeholder>
                <w:docPart w:val="6F8DDE5531074F979877C86A9FBB6AD2"/>
              </w:placeholder>
            </w:sdtPr>
            <w:sdtEndPr>
              <w:rPr>
                <w:color w:val="8A7760" w:themeColor="accent1" w:themeShade="BF"/>
                <w:sz w:val="18"/>
              </w:rPr>
            </w:sdtEndPr>
            <w:sdtContent>
              <w:p w14:paraId="5FC9A8B0" w14:textId="77777777" w:rsidR="00C64602" w:rsidRDefault="00C64602" w:rsidP="00C64602">
                <w:pPr>
                  <w:pStyle w:val="Corpsdetextemarron"/>
                  <w:rPr>
                    <w:noProof/>
                    <w:sz w:val="20"/>
                    <w:szCs w:val="20"/>
                  </w:rPr>
                </w:pPr>
              </w:p>
              <w:p w14:paraId="6607A80D" w14:textId="77777777" w:rsidR="00754884" w:rsidRDefault="00C521FD" w:rsidP="00754884">
                <w:pPr>
                  <w:pStyle w:val="Corpsdetextemarron"/>
                  <w:jc w:val="both"/>
                  <w:rPr>
                    <w:sz w:val="20"/>
                    <w:szCs w:val="24"/>
                  </w:rPr>
                </w:pPr>
                <w:r w:rsidRPr="00C521FD">
                  <w:rPr>
                    <w:sz w:val="20"/>
                    <w:szCs w:val="24"/>
                  </w:rPr>
                  <w:t>Le navet doit être semé en lignes espacées d’une vingtaine de centimètres avec un écartement d’environ 10 cm entre chaque plan ou groupe de plan</w:t>
                </w:r>
                <w:r w:rsidR="00754884">
                  <w:rPr>
                    <w:sz w:val="20"/>
                    <w:szCs w:val="24"/>
                  </w:rPr>
                  <w:t>s</w:t>
                </w:r>
                <w:r w:rsidRPr="00C521FD">
                  <w:rPr>
                    <w:sz w:val="20"/>
                    <w:szCs w:val="24"/>
                  </w:rPr>
                  <w:t xml:space="preserve"> (les graines peuvent être plantés seules ou par trois voire quatre). </w:t>
                </w:r>
              </w:p>
              <w:p w14:paraId="481DCE67" w14:textId="3B000A8E" w:rsidR="00C521FD" w:rsidRDefault="00C521FD" w:rsidP="00754884">
                <w:pPr>
                  <w:pStyle w:val="Corpsdetextemarron"/>
                  <w:jc w:val="both"/>
                  <w:rPr>
                    <w:sz w:val="20"/>
                    <w:szCs w:val="24"/>
                  </w:rPr>
                </w:pPr>
                <w:r w:rsidRPr="00C521FD">
                  <w:rPr>
                    <w:sz w:val="20"/>
                    <w:szCs w:val="24"/>
                  </w:rPr>
                  <w:t xml:space="preserve">Les variétés de printemps peuvent être semées en mars et dès février sous abris et les hivernales du printemps jusqu’à fin </w:t>
                </w:r>
                <w:r w:rsidR="00754884">
                  <w:rPr>
                    <w:sz w:val="20"/>
                    <w:szCs w:val="24"/>
                  </w:rPr>
                  <w:t>a</w:t>
                </w:r>
                <w:r w:rsidRPr="00C521FD">
                  <w:rPr>
                    <w:sz w:val="20"/>
                    <w:szCs w:val="24"/>
                  </w:rPr>
                  <w:t>o</w:t>
                </w:r>
                <w:r w:rsidR="00754884">
                  <w:rPr>
                    <w:sz w:val="20"/>
                    <w:szCs w:val="24"/>
                  </w:rPr>
                  <w:t>û</w:t>
                </w:r>
                <w:r w:rsidRPr="00C521FD">
                  <w:rPr>
                    <w:sz w:val="20"/>
                    <w:szCs w:val="24"/>
                  </w:rPr>
                  <w:t>t. Ses feuilles étant particulièrement couvrantes, une fois développées, il ne nécessite pratiquement plus de désherbage.</w:t>
                </w:r>
              </w:p>
              <w:p w14:paraId="0BA1B1D2" w14:textId="77777777" w:rsidR="00754884" w:rsidRPr="00C521FD" w:rsidRDefault="00754884" w:rsidP="00754884">
                <w:pPr>
                  <w:pStyle w:val="Corpsdetextemarron"/>
                  <w:jc w:val="both"/>
                  <w:rPr>
                    <w:sz w:val="20"/>
                    <w:szCs w:val="24"/>
                  </w:rPr>
                </w:pPr>
              </w:p>
              <w:p w14:paraId="3A841405" w14:textId="78B5E206" w:rsidR="00C521FD" w:rsidRPr="00C521FD" w:rsidRDefault="00C521FD" w:rsidP="00C521FD">
                <w:pPr>
                  <w:pStyle w:val="Corpsdetextemarron"/>
                  <w:rPr>
                    <w:sz w:val="20"/>
                    <w:szCs w:val="24"/>
                  </w:rPr>
                </w:pPr>
                <w:r w:rsidRPr="00C521FD">
                  <w:rPr>
                    <w:sz w:val="20"/>
                    <w:szCs w:val="24"/>
                  </w:rPr>
                  <w:t xml:space="preserve">Sa teneur en sucres et en lipide est très faible, il est cependant riche en fibres, minéraux et </w:t>
                </w:r>
                <w:r w:rsidR="002A69A5" w:rsidRPr="00C521FD">
                  <w:rPr>
                    <w:sz w:val="20"/>
                    <w:szCs w:val="24"/>
                  </w:rPr>
                  <w:t>antioxydants</w:t>
                </w:r>
                <w:r w:rsidRPr="00C521FD">
                  <w:rPr>
                    <w:sz w:val="20"/>
                    <w:szCs w:val="24"/>
                  </w:rPr>
                  <w:t xml:space="preserve"> et dans une moindre mesure en vitamines, ce qui en fait un aliment très intéressant dans le cadre d’un régime hypocalorique.</w:t>
                </w:r>
              </w:p>
              <w:p w14:paraId="0C29315A" w14:textId="24FC49AB" w:rsidR="00F35B6C" w:rsidRPr="001276CD" w:rsidRDefault="00C521FD" w:rsidP="00C521FD">
                <w:pPr>
                  <w:pStyle w:val="Corpsdetextemarron"/>
                  <w:rPr>
                    <w:szCs w:val="20"/>
                  </w:rPr>
                </w:pPr>
                <w:r w:rsidRPr="00C521FD">
                  <w:rPr>
                    <w:sz w:val="20"/>
                    <w:szCs w:val="20"/>
                  </w:rPr>
                  <w:t xml:space="preserve">En Allemagne et dans l’est de la France il existe une tradition de transformation du navet en </w:t>
                </w:r>
                <w:r w:rsidR="00754884">
                  <w:rPr>
                    <w:sz w:val="20"/>
                    <w:szCs w:val="20"/>
                  </w:rPr>
                  <w:t>« </w:t>
                </w:r>
                <w:r w:rsidRPr="00C521FD">
                  <w:rPr>
                    <w:sz w:val="20"/>
                    <w:szCs w:val="20"/>
                  </w:rPr>
                  <w:t>naveline</w:t>
                </w:r>
                <w:r w:rsidR="00754884">
                  <w:rPr>
                    <w:sz w:val="20"/>
                    <w:szCs w:val="20"/>
                  </w:rPr>
                  <w:t> »</w:t>
                </w:r>
                <w:r w:rsidRPr="00C521FD">
                  <w:rPr>
                    <w:sz w:val="20"/>
                    <w:szCs w:val="20"/>
                  </w:rPr>
                  <w:t>, une lactofermentation (une choucroute de navet).</w:t>
                </w:r>
              </w:p>
            </w:sdtContent>
          </w:sdt>
        </w:tc>
        <w:tc>
          <w:tcPr>
            <w:tcW w:w="258" w:type="dxa"/>
            <w:tcBorders>
              <w:top w:val="nil"/>
              <w:left w:val="nil"/>
              <w:bottom w:val="single" w:sz="4" w:space="0" w:color="8A7760" w:themeColor="accent1" w:themeShade="BF"/>
              <w:right w:val="nil"/>
            </w:tcBorders>
          </w:tcPr>
          <w:p w14:paraId="23570950" w14:textId="77777777" w:rsidR="00913F01" w:rsidRPr="00ED1E3C" w:rsidRDefault="00913F01">
            <w:pPr>
              <w:rPr>
                <w:noProof/>
              </w:rPr>
            </w:pPr>
          </w:p>
        </w:tc>
        <w:tc>
          <w:tcPr>
            <w:tcW w:w="4405" w:type="dxa"/>
            <w:vMerge/>
            <w:tcBorders>
              <w:left w:val="nil"/>
              <w:bottom w:val="single" w:sz="4" w:space="0" w:color="8A7760" w:themeColor="accent1" w:themeShade="BF"/>
              <w:right w:val="nil"/>
            </w:tcBorders>
            <w:shd w:val="clear" w:color="auto" w:fill="E5DDD7" w:themeFill="accent4" w:themeFillTint="99"/>
          </w:tcPr>
          <w:p w14:paraId="5D0D0C15" w14:textId="77777777" w:rsidR="00913F01" w:rsidRPr="00ED1E3C" w:rsidRDefault="00913F01">
            <w:pPr>
              <w:rPr>
                <w:noProof/>
              </w:rPr>
            </w:pPr>
          </w:p>
        </w:tc>
      </w:tr>
      <w:tr w:rsidR="00D74161" w:rsidRPr="00566A1D" w14:paraId="3882BEAA" w14:textId="77777777" w:rsidTr="00B54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84" w:type="dxa"/>
          <w:wAfter w:w="389" w:type="dxa"/>
          <w:trHeight w:val="540"/>
        </w:trPr>
        <w:tc>
          <w:tcPr>
            <w:tcW w:w="14748" w:type="dxa"/>
            <w:gridSpan w:val="10"/>
            <w:tcBorders>
              <w:top w:val="single" w:sz="4" w:space="0" w:color="8A7760" w:themeColor="accent1" w:themeShade="BF"/>
              <w:left w:val="nil"/>
              <w:bottom w:val="nil"/>
              <w:right w:val="nil"/>
            </w:tcBorders>
            <w:shd w:val="clear" w:color="auto" w:fill="auto"/>
            <w:tcMar>
              <w:left w:w="115" w:type="dxa"/>
              <w:bottom w:w="216" w:type="dxa"/>
              <w:right w:w="115" w:type="dxa"/>
            </w:tcMar>
            <w:vAlign w:val="bottom"/>
          </w:tcPr>
          <w:sdt>
            <w:sdtPr>
              <w:rPr>
                <w:rStyle w:val="Sous-titredarticlemarron"/>
                <w:sz w:val="44"/>
                <w:szCs w:val="44"/>
              </w:rPr>
              <w:id w:val="816693106"/>
              <w:placeholder>
                <w:docPart w:val="B66511D0FC754ED8AC6479359112466B"/>
              </w:placeholder>
            </w:sdtPr>
            <w:sdtEndPr>
              <w:rPr>
                <w:rStyle w:val="Sous-titredarticlemarron"/>
              </w:rPr>
            </w:sdtEndPr>
            <w:sdtContent>
              <w:p w14:paraId="3E17F79B" w14:textId="2B8E2D8F" w:rsidR="00D74161" w:rsidRPr="00566A1D" w:rsidRDefault="00B66A6C" w:rsidP="009912D5">
                <w:pPr>
                  <w:rPr>
                    <w:rStyle w:val="Sous-titredarticlemarron"/>
                    <w:sz w:val="44"/>
                    <w:szCs w:val="44"/>
                  </w:rPr>
                </w:pPr>
                <w:r w:rsidRPr="00566A1D">
                  <w:rPr>
                    <w:rFonts w:asciiTheme="majorHAnsi" w:hAnsiTheme="majorHAnsi" w:cs="Arial"/>
                    <w:noProof/>
                    <w:color w:val="8A7760" w:themeColor="accent1" w:themeShade="BF"/>
                    <w:sz w:val="44"/>
                    <w:szCs w:val="44"/>
                  </w:rPr>
                  <w:t>L</w:t>
                </w:r>
                <w:r w:rsidR="00C77210" w:rsidRPr="00566A1D">
                  <w:rPr>
                    <w:rFonts w:asciiTheme="majorHAnsi" w:hAnsiTheme="majorHAnsi" w:cs="Arial"/>
                    <w:noProof/>
                    <w:color w:val="8A7760" w:themeColor="accent1" w:themeShade="BF"/>
                    <w:sz w:val="44"/>
                    <w:szCs w:val="44"/>
                  </w:rPr>
                  <w:t>e coin jeu du maraî</w:t>
                </w:r>
                <w:r w:rsidR="00E261A0" w:rsidRPr="00566A1D">
                  <w:rPr>
                    <w:rFonts w:asciiTheme="majorHAnsi" w:hAnsiTheme="majorHAnsi" w:cs="Arial"/>
                    <w:noProof/>
                    <w:color w:val="8A7760" w:themeColor="accent1" w:themeShade="BF"/>
                    <w:sz w:val="44"/>
                    <w:szCs w:val="44"/>
                  </w:rPr>
                  <w:t>cher</w:t>
                </w:r>
                <w:r w:rsidR="004D4A46" w:rsidRPr="00566A1D">
                  <w:rPr>
                    <w:rFonts w:asciiTheme="majorHAnsi" w:hAnsiTheme="majorHAnsi" w:cs="Arial"/>
                    <w:noProof/>
                    <w:color w:val="8A7760" w:themeColor="accent1" w:themeShade="BF"/>
                    <w:sz w:val="44"/>
                    <w:szCs w:val="44"/>
                  </w:rPr>
                  <w:t> :</w:t>
                </w:r>
              </w:p>
            </w:sdtContent>
          </w:sdt>
        </w:tc>
      </w:tr>
      <w:tr w:rsidR="003D2BFD" w:rsidRPr="00ED1E3C" w14:paraId="057A7FAD" w14:textId="77777777" w:rsidTr="00B54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84" w:type="dxa"/>
          <w:wAfter w:w="397" w:type="dxa"/>
          <w:trHeight w:val="4047"/>
        </w:trPr>
        <w:tc>
          <w:tcPr>
            <w:tcW w:w="4647" w:type="dxa"/>
            <w:gridSpan w:val="3"/>
            <w:tcBorders>
              <w:top w:val="nil"/>
              <w:left w:val="nil"/>
              <w:bottom w:val="nil"/>
              <w:right w:val="nil"/>
            </w:tcBorders>
            <w:vAlign w:val="bottom"/>
          </w:tcPr>
          <w:p w14:paraId="5246E4F2" w14:textId="190D8B7C" w:rsidR="00340CB6" w:rsidRDefault="00645344" w:rsidP="00DC1E10">
            <w:r w:rsidRPr="00645344">
              <w:rPr>
                <w:noProof/>
                <w:lang w:eastAsia="fr-FR"/>
              </w:rPr>
              <w:drawing>
                <wp:anchor distT="0" distB="0" distL="114300" distR="114300" simplePos="0" relativeHeight="251736064" behindDoc="0" locked="0" layoutInCell="1" allowOverlap="1" wp14:anchorId="24C77C30" wp14:editId="11F4E675">
                  <wp:simplePos x="0" y="0"/>
                  <wp:positionH relativeFrom="column">
                    <wp:posOffset>-68580</wp:posOffset>
                  </wp:positionH>
                  <wp:positionV relativeFrom="paragraph">
                    <wp:posOffset>-400050</wp:posOffset>
                  </wp:positionV>
                  <wp:extent cx="2813685" cy="1565275"/>
                  <wp:effectExtent l="0" t="0" r="571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13685" cy="1565275"/>
                          </a:xfrm>
                          <a:prstGeom prst="rect">
                            <a:avLst/>
                          </a:prstGeom>
                        </pic:spPr>
                      </pic:pic>
                    </a:graphicData>
                  </a:graphic>
                  <wp14:sizeRelH relativeFrom="margin">
                    <wp14:pctWidth>0</wp14:pctWidth>
                  </wp14:sizeRelH>
                  <wp14:sizeRelV relativeFrom="margin">
                    <wp14:pctHeight>0</wp14:pctHeight>
                  </wp14:sizeRelV>
                </wp:anchor>
              </w:drawing>
            </w:r>
          </w:p>
          <w:p w14:paraId="52BF459C" w14:textId="77777777" w:rsidR="00340CB6" w:rsidRDefault="00340CB6" w:rsidP="00DC1E10"/>
          <w:p w14:paraId="04FD447C" w14:textId="77777777" w:rsidR="00340CB6" w:rsidRDefault="00340CB6" w:rsidP="00DC1E10"/>
          <w:p w14:paraId="3C02F4F0" w14:textId="77777777" w:rsidR="00340CB6" w:rsidRDefault="00340CB6" w:rsidP="00DC1E10"/>
          <w:p w14:paraId="140EAD2B" w14:textId="398AB34E" w:rsidR="00340CB6" w:rsidRDefault="00340CB6" w:rsidP="00DC1E10"/>
          <w:p w14:paraId="77D9A804" w14:textId="77777777" w:rsidR="00340CB6" w:rsidRDefault="00340CB6" w:rsidP="00DC1E10"/>
          <w:p w14:paraId="146396AE" w14:textId="77777777" w:rsidR="00340CB6" w:rsidRPr="00566A1D" w:rsidRDefault="00340CB6" w:rsidP="00DC1E10">
            <w:pPr>
              <w:rPr>
                <w:sz w:val="16"/>
                <w:szCs w:val="16"/>
              </w:rPr>
            </w:pPr>
          </w:p>
          <w:p w14:paraId="26CA525C" w14:textId="2A9B592E" w:rsidR="00F00988" w:rsidRDefault="00960DFB" w:rsidP="00DC1E10">
            <w:pPr>
              <w:rPr>
                <w:noProof/>
              </w:rPr>
            </w:pPr>
            <w:r w:rsidRPr="00960DFB">
              <w:rPr>
                <w:noProof/>
              </w:rPr>
              <w:drawing>
                <wp:inline distT="0" distB="0" distL="0" distR="0" wp14:anchorId="0367244E" wp14:editId="26E8757E">
                  <wp:extent cx="2813685" cy="1390650"/>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3685" cy="1390650"/>
                          </a:xfrm>
                          <a:prstGeom prst="rect">
                            <a:avLst/>
                          </a:prstGeom>
                        </pic:spPr>
                      </pic:pic>
                    </a:graphicData>
                  </a:graphic>
                </wp:inline>
              </w:drawing>
            </w:r>
            <w:r w:rsidR="00645344">
              <w:rPr>
                <w:noProof/>
              </w:rPr>
              <w:t xml:space="preserve"> </w:t>
            </w:r>
          </w:p>
          <w:p w14:paraId="0AD952EF" w14:textId="1816F8AB" w:rsidR="003D2BFD" w:rsidRPr="00262872" w:rsidRDefault="003D2BFD" w:rsidP="00DC1E10">
            <w:pPr>
              <w:rPr>
                <w:b/>
                <w:bCs/>
                <w:noProof/>
                <w:color w:val="8A7760" w:themeColor="accent1" w:themeShade="BF"/>
                <w:sz w:val="20"/>
                <w:szCs w:val="24"/>
              </w:rPr>
            </w:pPr>
          </w:p>
        </w:tc>
        <w:tc>
          <w:tcPr>
            <w:tcW w:w="5430" w:type="dxa"/>
            <w:gridSpan w:val="4"/>
            <w:tcBorders>
              <w:top w:val="nil"/>
              <w:left w:val="nil"/>
              <w:bottom w:val="nil"/>
              <w:right w:val="nil"/>
            </w:tcBorders>
          </w:tcPr>
          <w:p w14:paraId="1C1018A7" w14:textId="5825D272" w:rsidR="0035161C" w:rsidRDefault="009024E6" w:rsidP="00B71D5E">
            <w:pPr>
              <w:pStyle w:val="Corpsdetextemarron"/>
              <w:rPr>
                <w:noProof/>
                <w:sz w:val="20"/>
                <w:szCs w:val="24"/>
                <w:lang w:bidi="fr-FR"/>
              </w:rPr>
            </w:pPr>
            <w:r>
              <w:rPr>
                <w:noProof/>
                <w:sz w:val="20"/>
                <w:szCs w:val="24"/>
                <w:lang w:bidi="fr-FR"/>
              </w:rPr>
              <w:t xml:space="preserve">Quels légumes se cachent </w:t>
            </w:r>
            <w:r w:rsidR="00340CB6">
              <w:rPr>
                <w:noProof/>
                <w:sz w:val="20"/>
                <w:szCs w:val="24"/>
                <w:lang w:bidi="fr-FR"/>
              </w:rPr>
              <w:t xml:space="preserve">dans ces mots croisés et </w:t>
            </w:r>
            <w:r w:rsidR="00C77210">
              <w:rPr>
                <w:noProof/>
                <w:sz w:val="20"/>
                <w:szCs w:val="24"/>
                <w:lang w:bidi="fr-FR"/>
              </w:rPr>
              <w:t>derriè</w:t>
            </w:r>
            <w:r>
              <w:rPr>
                <w:noProof/>
                <w:sz w:val="20"/>
                <w:szCs w:val="24"/>
                <w:lang w:bidi="fr-FR"/>
              </w:rPr>
              <w:t>re ces rébus</w:t>
            </w:r>
            <w:r w:rsidR="00340CB6">
              <w:rPr>
                <w:noProof/>
                <w:sz w:val="20"/>
                <w:szCs w:val="24"/>
                <w:lang w:bidi="fr-FR"/>
              </w:rPr>
              <w:t> ?</w:t>
            </w:r>
          </w:p>
          <w:p w14:paraId="02D10FC9" w14:textId="69D0E95F" w:rsidR="00133B9E" w:rsidRDefault="00133B9E" w:rsidP="00B71D5E">
            <w:pPr>
              <w:pStyle w:val="Corpsdetextemarron"/>
              <w:rPr>
                <w:noProof/>
                <w:sz w:val="20"/>
                <w:szCs w:val="24"/>
                <w:lang w:bidi="fr-FR"/>
              </w:rPr>
            </w:pPr>
          </w:p>
          <w:p w14:paraId="111DECD4" w14:textId="376B9507" w:rsidR="00133B9E" w:rsidRDefault="009106DB" w:rsidP="00B71D5E">
            <w:pPr>
              <w:pStyle w:val="Corpsdetextemarron"/>
              <w:rPr>
                <w:noProof/>
                <w:sz w:val="20"/>
                <w:szCs w:val="24"/>
                <w:lang w:bidi="fr-FR"/>
              </w:rPr>
            </w:pPr>
            <w:r w:rsidRPr="009106DB">
              <w:rPr>
                <w:noProof/>
                <w:sz w:val="20"/>
                <w:szCs w:val="24"/>
                <w:lang w:bidi="fr-FR"/>
              </w:rPr>
              <w:drawing>
                <wp:inline distT="0" distB="0" distL="0" distR="0" wp14:anchorId="3DA3DF4F" wp14:editId="78EDEA21">
                  <wp:extent cx="3048425" cy="1943371"/>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8425" cy="1943371"/>
                          </a:xfrm>
                          <a:prstGeom prst="rect">
                            <a:avLst/>
                          </a:prstGeom>
                        </pic:spPr>
                      </pic:pic>
                    </a:graphicData>
                  </a:graphic>
                </wp:inline>
              </w:drawing>
            </w:r>
            <w:r w:rsidR="00573AD0">
              <w:rPr>
                <w:noProof/>
              </w:rPr>
              <w:t xml:space="preserve"> </w:t>
            </w:r>
          </w:p>
          <w:p w14:paraId="2EE5E20D" w14:textId="77777777" w:rsidR="00133B9E" w:rsidRDefault="00133B9E" w:rsidP="00B71D5E">
            <w:pPr>
              <w:pStyle w:val="Corpsdetextemarron"/>
              <w:rPr>
                <w:noProof/>
                <w:sz w:val="20"/>
                <w:szCs w:val="24"/>
                <w:lang w:bidi="fr-FR"/>
              </w:rPr>
            </w:pPr>
          </w:p>
          <w:p w14:paraId="48F8016F" w14:textId="77777777" w:rsidR="00133B9E" w:rsidRDefault="00133B9E" w:rsidP="00B71D5E">
            <w:pPr>
              <w:pStyle w:val="Corpsdetextemarron"/>
              <w:rPr>
                <w:noProof/>
                <w:sz w:val="20"/>
                <w:szCs w:val="24"/>
                <w:lang w:bidi="fr-FR"/>
              </w:rPr>
            </w:pPr>
          </w:p>
          <w:p w14:paraId="7892A752" w14:textId="77777777" w:rsidR="00133B9E" w:rsidRDefault="00133B9E" w:rsidP="00B71D5E">
            <w:pPr>
              <w:pStyle w:val="Corpsdetextemarron"/>
              <w:rPr>
                <w:noProof/>
                <w:sz w:val="20"/>
                <w:szCs w:val="24"/>
                <w:lang w:bidi="fr-FR"/>
              </w:rPr>
            </w:pPr>
          </w:p>
          <w:p w14:paraId="3EB0FA1F" w14:textId="77777777" w:rsidR="00133B9E" w:rsidRDefault="00133B9E" w:rsidP="00B71D5E">
            <w:pPr>
              <w:pStyle w:val="Corpsdetextemarron"/>
              <w:rPr>
                <w:noProof/>
                <w:sz w:val="20"/>
                <w:szCs w:val="24"/>
                <w:lang w:bidi="fr-FR"/>
              </w:rPr>
            </w:pPr>
          </w:p>
          <w:p w14:paraId="7272B11A" w14:textId="77777777" w:rsidR="00133B9E" w:rsidRDefault="00133B9E" w:rsidP="00B71D5E">
            <w:pPr>
              <w:pStyle w:val="Corpsdetextemarron"/>
              <w:rPr>
                <w:noProof/>
                <w:sz w:val="20"/>
                <w:szCs w:val="24"/>
                <w:lang w:bidi="fr-FR"/>
              </w:rPr>
            </w:pPr>
          </w:p>
          <w:p w14:paraId="39FEA18B" w14:textId="7181F1D7" w:rsidR="00566A1D" w:rsidRPr="00262872" w:rsidRDefault="00130470" w:rsidP="00B71D5E">
            <w:pPr>
              <w:pStyle w:val="Corpsdetextemarron"/>
              <w:rPr>
                <w:noProof/>
                <w:sz w:val="20"/>
                <w:szCs w:val="24"/>
                <w:lang w:bidi="fr-FR"/>
              </w:rPr>
            </w:pPr>
            <w:r w:rsidRPr="00130470">
              <w:rPr>
                <w:noProof/>
                <w:sz w:val="20"/>
                <w:szCs w:val="24"/>
                <w:lang w:bidi="fr-FR"/>
              </w:rPr>
              <w:drawing>
                <wp:inline distT="0" distB="0" distL="0" distR="0" wp14:anchorId="57E8ED03" wp14:editId="1CE18CF8">
                  <wp:extent cx="2734057" cy="30484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0800000">
                            <a:off x="0" y="0"/>
                            <a:ext cx="2734057" cy="304843"/>
                          </a:xfrm>
                          <a:prstGeom prst="rect">
                            <a:avLst/>
                          </a:prstGeom>
                        </pic:spPr>
                      </pic:pic>
                    </a:graphicData>
                  </a:graphic>
                </wp:inline>
              </w:drawing>
            </w:r>
          </w:p>
        </w:tc>
        <w:tc>
          <w:tcPr>
            <w:tcW w:w="4663" w:type="dxa"/>
            <w:gridSpan w:val="2"/>
            <w:tcBorders>
              <w:top w:val="nil"/>
              <w:left w:val="nil"/>
              <w:bottom w:val="nil"/>
              <w:right w:val="nil"/>
            </w:tcBorders>
          </w:tcPr>
          <w:p w14:paraId="021F4A85" w14:textId="35410CED" w:rsidR="00B26E98" w:rsidRPr="00831E34" w:rsidRDefault="00573AD0" w:rsidP="00960DFB">
            <w:pPr>
              <w:pStyle w:val="Corpsdetextemarron"/>
              <w:rPr>
                <w:noProof/>
                <w:color w:val="auto"/>
                <w:sz w:val="20"/>
                <w:szCs w:val="24"/>
                <w:lang w:bidi="fr-FR"/>
              </w:rPr>
            </w:pPr>
            <w:r w:rsidRPr="00573AD0">
              <w:rPr>
                <w:noProof/>
                <w:sz w:val="20"/>
                <w:szCs w:val="24"/>
                <w:lang w:bidi="fr-FR"/>
              </w:rPr>
              <w:drawing>
                <wp:anchor distT="0" distB="0" distL="114300" distR="114300" simplePos="0" relativeHeight="251737088" behindDoc="0" locked="0" layoutInCell="1" allowOverlap="1" wp14:anchorId="4C3B4259" wp14:editId="4F31EE21">
                  <wp:simplePos x="0" y="0"/>
                  <wp:positionH relativeFrom="column">
                    <wp:posOffset>-432435</wp:posOffset>
                  </wp:positionH>
                  <wp:positionV relativeFrom="paragraph">
                    <wp:posOffset>1577340</wp:posOffset>
                  </wp:positionV>
                  <wp:extent cx="3310890" cy="1651635"/>
                  <wp:effectExtent l="0" t="0" r="3810" b="571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310890" cy="1651635"/>
                          </a:xfrm>
                          <a:prstGeom prst="rect">
                            <a:avLst/>
                          </a:prstGeom>
                        </pic:spPr>
                      </pic:pic>
                    </a:graphicData>
                  </a:graphic>
                  <wp14:sizeRelH relativeFrom="page">
                    <wp14:pctWidth>0</wp14:pctWidth>
                  </wp14:sizeRelH>
                  <wp14:sizeRelV relativeFrom="page">
                    <wp14:pctHeight>0</wp14:pctHeight>
                  </wp14:sizeRelV>
                </wp:anchor>
              </w:drawing>
            </w:r>
          </w:p>
        </w:tc>
      </w:tr>
    </w:tbl>
    <w:p w14:paraId="7CA410C4" w14:textId="14049EFA" w:rsidR="00DB5087" w:rsidRPr="00ED1E3C" w:rsidRDefault="00DB5087" w:rsidP="00566A1D">
      <w:pPr>
        <w:pStyle w:val="Ancregraphique"/>
        <w:rPr>
          <w:noProof/>
        </w:rPr>
      </w:pPr>
    </w:p>
    <w:sectPr w:rsidR="00DB5087" w:rsidRPr="00ED1E3C" w:rsidSect="008322A9">
      <w:pgSz w:w="16838" w:h="23811" w:code="8"/>
      <w:pgMar w:top="0" w:right="1440" w:bottom="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A4EDD" w14:textId="77777777" w:rsidR="00DB3D08" w:rsidRDefault="00DB3D08" w:rsidP="00554336">
      <w:pPr>
        <w:spacing w:after="0" w:line="240" w:lineRule="auto"/>
      </w:pPr>
      <w:r>
        <w:separator/>
      </w:r>
    </w:p>
    <w:p w14:paraId="31204F66" w14:textId="77777777" w:rsidR="00DB3D08" w:rsidRDefault="00DB3D08"/>
  </w:endnote>
  <w:endnote w:type="continuationSeparator" w:id="0">
    <w:p w14:paraId="7E6C8C23" w14:textId="77777777" w:rsidR="00DB3D08" w:rsidRDefault="00DB3D08" w:rsidP="00554336">
      <w:pPr>
        <w:spacing w:after="0" w:line="240" w:lineRule="auto"/>
      </w:pPr>
      <w:r>
        <w:continuationSeparator/>
      </w:r>
    </w:p>
    <w:p w14:paraId="254915AD" w14:textId="77777777" w:rsidR="00DB3D08" w:rsidRDefault="00DB3D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lfaen">
    <w:panose1 w:val="010A0502050306030303"/>
    <w:charset w:val="00"/>
    <w:family w:val="roman"/>
    <w:pitch w:val="variable"/>
    <w:sig w:usb0="04000687" w:usb1="00000000" w:usb2="00000000" w:usb3="00000000" w:csb0="0000009F" w:csb1="00000000"/>
  </w:font>
  <w:font w:name="Euphemia">
    <w:charset w:val="00"/>
    <w:family w:val="swiss"/>
    <w:pitch w:val="variable"/>
    <w:sig w:usb0="8000006F" w:usb1="0000004A" w:usb2="00002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5FF65" w14:textId="77777777" w:rsidR="00DB3D08" w:rsidRDefault="00DB3D08" w:rsidP="00554336">
      <w:pPr>
        <w:spacing w:after="0" w:line="240" w:lineRule="auto"/>
      </w:pPr>
      <w:r>
        <w:separator/>
      </w:r>
    </w:p>
    <w:p w14:paraId="5E139929" w14:textId="77777777" w:rsidR="00DB3D08" w:rsidRDefault="00DB3D08"/>
  </w:footnote>
  <w:footnote w:type="continuationSeparator" w:id="0">
    <w:p w14:paraId="411B0DF3" w14:textId="77777777" w:rsidR="00DB3D08" w:rsidRDefault="00DB3D08" w:rsidP="00554336">
      <w:pPr>
        <w:spacing w:after="0" w:line="240" w:lineRule="auto"/>
      </w:pPr>
      <w:r>
        <w:continuationSeparator/>
      </w:r>
    </w:p>
    <w:p w14:paraId="45F2F805" w14:textId="77777777" w:rsidR="00DB3D08" w:rsidRDefault="00DB3D0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2A60B7"/>
    <w:multiLevelType w:val="hybridMultilevel"/>
    <w:tmpl w:val="0EC4D95A"/>
    <w:lvl w:ilvl="0" w:tplc="D436CE90">
      <w:start w:val="1"/>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336"/>
    <w:rsid w:val="00000331"/>
    <w:rsid w:val="000006A3"/>
    <w:rsid w:val="00001ACF"/>
    <w:rsid w:val="00005DB8"/>
    <w:rsid w:val="00006073"/>
    <w:rsid w:val="0000722E"/>
    <w:rsid w:val="000103DF"/>
    <w:rsid w:val="00012EA8"/>
    <w:rsid w:val="000139C1"/>
    <w:rsid w:val="000158AB"/>
    <w:rsid w:val="00015939"/>
    <w:rsid w:val="0001620C"/>
    <w:rsid w:val="00017F11"/>
    <w:rsid w:val="0002103B"/>
    <w:rsid w:val="00021A7A"/>
    <w:rsid w:val="000235DB"/>
    <w:rsid w:val="000237E5"/>
    <w:rsid w:val="00024277"/>
    <w:rsid w:val="00025008"/>
    <w:rsid w:val="000256E5"/>
    <w:rsid w:val="00025CAE"/>
    <w:rsid w:val="00040637"/>
    <w:rsid w:val="000464C1"/>
    <w:rsid w:val="00047505"/>
    <w:rsid w:val="00051B62"/>
    <w:rsid w:val="00051FBA"/>
    <w:rsid w:val="00052781"/>
    <w:rsid w:val="000531C9"/>
    <w:rsid w:val="00054D10"/>
    <w:rsid w:val="00054D99"/>
    <w:rsid w:val="00054FE0"/>
    <w:rsid w:val="000555A0"/>
    <w:rsid w:val="00057291"/>
    <w:rsid w:val="00057CB6"/>
    <w:rsid w:val="00060301"/>
    <w:rsid w:val="00061A8E"/>
    <w:rsid w:val="00061B66"/>
    <w:rsid w:val="00062E9B"/>
    <w:rsid w:val="000646E2"/>
    <w:rsid w:val="00066438"/>
    <w:rsid w:val="0006786B"/>
    <w:rsid w:val="00071A3E"/>
    <w:rsid w:val="0007286A"/>
    <w:rsid w:val="0007389E"/>
    <w:rsid w:val="000758AC"/>
    <w:rsid w:val="00080529"/>
    <w:rsid w:val="00081B04"/>
    <w:rsid w:val="00082AC1"/>
    <w:rsid w:val="0008413C"/>
    <w:rsid w:val="0008417E"/>
    <w:rsid w:val="00086C23"/>
    <w:rsid w:val="00087A28"/>
    <w:rsid w:val="00090041"/>
    <w:rsid w:val="00093F3D"/>
    <w:rsid w:val="00093F55"/>
    <w:rsid w:val="00094D70"/>
    <w:rsid w:val="00096E50"/>
    <w:rsid w:val="000970C8"/>
    <w:rsid w:val="000A543B"/>
    <w:rsid w:val="000A59ED"/>
    <w:rsid w:val="000B04D0"/>
    <w:rsid w:val="000B05F0"/>
    <w:rsid w:val="000B08D7"/>
    <w:rsid w:val="000B6AA2"/>
    <w:rsid w:val="000B73C3"/>
    <w:rsid w:val="000B7E70"/>
    <w:rsid w:val="000C05B8"/>
    <w:rsid w:val="000C1727"/>
    <w:rsid w:val="000C2099"/>
    <w:rsid w:val="000C4253"/>
    <w:rsid w:val="000C55AA"/>
    <w:rsid w:val="000C63FC"/>
    <w:rsid w:val="000D0BA6"/>
    <w:rsid w:val="000D1612"/>
    <w:rsid w:val="000D1879"/>
    <w:rsid w:val="000D3D67"/>
    <w:rsid w:val="000D77B8"/>
    <w:rsid w:val="000D7AAC"/>
    <w:rsid w:val="000D7AE3"/>
    <w:rsid w:val="000D7AF2"/>
    <w:rsid w:val="000E0577"/>
    <w:rsid w:val="000E0997"/>
    <w:rsid w:val="000E321A"/>
    <w:rsid w:val="000E3A15"/>
    <w:rsid w:val="000E410F"/>
    <w:rsid w:val="000E4346"/>
    <w:rsid w:val="000E47DF"/>
    <w:rsid w:val="000E4B50"/>
    <w:rsid w:val="000E5650"/>
    <w:rsid w:val="000E5F03"/>
    <w:rsid w:val="000E69E8"/>
    <w:rsid w:val="000E707E"/>
    <w:rsid w:val="000F0317"/>
    <w:rsid w:val="000F13BE"/>
    <w:rsid w:val="000F3105"/>
    <w:rsid w:val="000F336E"/>
    <w:rsid w:val="000F4138"/>
    <w:rsid w:val="000F5C58"/>
    <w:rsid w:val="001007B9"/>
    <w:rsid w:val="00101512"/>
    <w:rsid w:val="0010274E"/>
    <w:rsid w:val="00102C7B"/>
    <w:rsid w:val="00103767"/>
    <w:rsid w:val="00103F0C"/>
    <w:rsid w:val="0010575B"/>
    <w:rsid w:val="00107408"/>
    <w:rsid w:val="001119CD"/>
    <w:rsid w:val="00111BC1"/>
    <w:rsid w:val="00113AF6"/>
    <w:rsid w:val="00116632"/>
    <w:rsid w:val="00116D30"/>
    <w:rsid w:val="00117540"/>
    <w:rsid w:val="00120383"/>
    <w:rsid w:val="00120604"/>
    <w:rsid w:val="00120BDF"/>
    <w:rsid w:val="0012299B"/>
    <w:rsid w:val="00124873"/>
    <w:rsid w:val="00124D2F"/>
    <w:rsid w:val="00124F22"/>
    <w:rsid w:val="0012565B"/>
    <w:rsid w:val="00126678"/>
    <w:rsid w:val="001276CD"/>
    <w:rsid w:val="00130470"/>
    <w:rsid w:val="00131706"/>
    <w:rsid w:val="00132CE5"/>
    <w:rsid w:val="00133B9E"/>
    <w:rsid w:val="00133D55"/>
    <w:rsid w:val="001340CC"/>
    <w:rsid w:val="001356E2"/>
    <w:rsid w:val="00141D05"/>
    <w:rsid w:val="001422B6"/>
    <w:rsid w:val="001426F3"/>
    <w:rsid w:val="001432CC"/>
    <w:rsid w:val="00145644"/>
    <w:rsid w:val="00145AE6"/>
    <w:rsid w:val="001472EB"/>
    <w:rsid w:val="0015157B"/>
    <w:rsid w:val="0015393E"/>
    <w:rsid w:val="0015557C"/>
    <w:rsid w:val="00155ACC"/>
    <w:rsid w:val="00155BB5"/>
    <w:rsid w:val="00161051"/>
    <w:rsid w:val="001638EF"/>
    <w:rsid w:val="001648C0"/>
    <w:rsid w:val="00164B62"/>
    <w:rsid w:val="001652C0"/>
    <w:rsid w:val="00166CD1"/>
    <w:rsid w:val="0017372B"/>
    <w:rsid w:val="00173E36"/>
    <w:rsid w:val="00173FCF"/>
    <w:rsid w:val="00175772"/>
    <w:rsid w:val="00182621"/>
    <w:rsid w:val="00186574"/>
    <w:rsid w:val="00186CFC"/>
    <w:rsid w:val="0019264F"/>
    <w:rsid w:val="00193069"/>
    <w:rsid w:val="00194B21"/>
    <w:rsid w:val="00195942"/>
    <w:rsid w:val="00196657"/>
    <w:rsid w:val="001A1751"/>
    <w:rsid w:val="001A5A0A"/>
    <w:rsid w:val="001A5C71"/>
    <w:rsid w:val="001A5CEF"/>
    <w:rsid w:val="001B03C7"/>
    <w:rsid w:val="001B0D06"/>
    <w:rsid w:val="001B1E52"/>
    <w:rsid w:val="001B3D39"/>
    <w:rsid w:val="001B3FD1"/>
    <w:rsid w:val="001B4929"/>
    <w:rsid w:val="001B68D3"/>
    <w:rsid w:val="001B6E9E"/>
    <w:rsid w:val="001B70E0"/>
    <w:rsid w:val="001C18E1"/>
    <w:rsid w:val="001C1C72"/>
    <w:rsid w:val="001C3D37"/>
    <w:rsid w:val="001C50D0"/>
    <w:rsid w:val="001C55A5"/>
    <w:rsid w:val="001C6853"/>
    <w:rsid w:val="001D1788"/>
    <w:rsid w:val="001D4D11"/>
    <w:rsid w:val="001D6772"/>
    <w:rsid w:val="001D7546"/>
    <w:rsid w:val="001D7AB7"/>
    <w:rsid w:val="001E027E"/>
    <w:rsid w:val="001E28C1"/>
    <w:rsid w:val="001E48D5"/>
    <w:rsid w:val="001E522D"/>
    <w:rsid w:val="001E72AE"/>
    <w:rsid w:val="001E7E38"/>
    <w:rsid w:val="001F1531"/>
    <w:rsid w:val="001F657F"/>
    <w:rsid w:val="002004B4"/>
    <w:rsid w:val="00200FD4"/>
    <w:rsid w:val="00203344"/>
    <w:rsid w:val="0020424D"/>
    <w:rsid w:val="002107A1"/>
    <w:rsid w:val="00215819"/>
    <w:rsid w:val="002168BC"/>
    <w:rsid w:val="0021691D"/>
    <w:rsid w:val="00216B9C"/>
    <w:rsid w:val="00226343"/>
    <w:rsid w:val="00230183"/>
    <w:rsid w:val="0023348D"/>
    <w:rsid w:val="00237FC7"/>
    <w:rsid w:val="00240751"/>
    <w:rsid w:val="0024176E"/>
    <w:rsid w:val="00241923"/>
    <w:rsid w:val="00243FEF"/>
    <w:rsid w:val="002449BF"/>
    <w:rsid w:val="00245FEF"/>
    <w:rsid w:val="00250802"/>
    <w:rsid w:val="00250973"/>
    <w:rsid w:val="002524A2"/>
    <w:rsid w:val="00252633"/>
    <w:rsid w:val="00254D61"/>
    <w:rsid w:val="002627B6"/>
    <w:rsid w:val="00262872"/>
    <w:rsid w:val="00262F8E"/>
    <w:rsid w:val="00263C09"/>
    <w:rsid w:val="002654E4"/>
    <w:rsid w:val="0027413D"/>
    <w:rsid w:val="002742EB"/>
    <w:rsid w:val="00274603"/>
    <w:rsid w:val="002746CA"/>
    <w:rsid w:val="00275735"/>
    <w:rsid w:val="00276403"/>
    <w:rsid w:val="00277D1D"/>
    <w:rsid w:val="00277F4F"/>
    <w:rsid w:val="0028060F"/>
    <w:rsid w:val="00280B6F"/>
    <w:rsid w:val="00280DA6"/>
    <w:rsid w:val="00280E41"/>
    <w:rsid w:val="002827DB"/>
    <w:rsid w:val="00282FE6"/>
    <w:rsid w:val="0028351F"/>
    <w:rsid w:val="00284508"/>
    <w:rsid w:val="00284A24"/>
    <w:rsid w:val="00284E91"/>
    <w:rsid w:val="00285251"/>
    <w:rsid w:val="0028717C"/>
    <w:rsid w:val="002903CE"/>
    <w:rsid w:val="002921B9"/>
    <w:rsid w:val="00293419"/>
    <w:rsid w:val="00293CE4"/>
    <w:rsid w:val="002942F9"/>
    <w:rsid w:val="002952C6"/>
    <w:rsid w:val="0029551D"/>
    <w:rsid w:val="00297717"/>
    <w:rsid w:val="002A0CA5"/>
    <w:rsid w:val="002A2270"/>
    <w:rsid w:val="002A2674"/>
    <w:rsid w:val="002A2BF6"/>
    <w:rsid w:val="002A3561"/>
    <w:rsid w:val="002A3E9B"/>
    <w:rsid w:val="002A5661"/>
    <w:rsid w:val="002A642D"/>
    <w:rsid w:val="002A6435"/>
    <w:rsid w:val="002A69A5"/>
    <w:rsid w:val="002A6AF8"/>
    <w:rsid w:val="002A76D9"/>
    <w:rsid w:val="002B04F3"/>
    <w:rsid w:val="002B1B93"/>
    <w:rsid w:val="002B20BB"/>
    <w:rsid w:val="002B2137"/>
    <w:rsid w:val="002B2A0D"/>
    <w:rsid w:val="002B66AA"/>
    <w:rsid w:val="002C20DE"/>
    <w:rsid w:val="002C22F0"/>
    <w:rsid w:val="002C3070"/>
    <w:rsid w:val="002C407F"/>
    <w:rsid w:val="002C4486"/>
    <w:rsid w:val="002C46B5"/>
    <w:rsid w:val="002C46CD"/>
    <w:rsid w:val="002C4E97"/>
    <w:rsid w:val="002C712F"/>
    <w:rsid w:val="002D01C7"/>
    <w:rsid w:val="002D0E2D"/>
    <w:rsid w:val="002D0F6C"/>
    <w:rsid w:val="002D18B0"/>
    <w:rsid w:val="002D312C"/>
    <w:rsid w:val="002D5530"/>
    <w:rsid w:val="002D677B"/>
    <w:rsid w:val="002D6C13"/>
    <w:rsid w:val="002D72E3"/>
    <w:rsid w:val="002E131A"/>
    <w:rsid w:val="002E3DF0"/>
    <w:rsid w:val="002E646D"/>
    <w:rsid w:val="002F507F"/>
    <w:rsid w:val="002F6173"/>
    <w:rsid w:val="00303519"/>
    <w:rsid w:val="00303E7F"/>
    <w:rsid w:val="003053ED"/>
    <w:rsid w:val="00305529"/>
    <w:rsid w:val="0030649C"/>
    <w:rsid w:val="003072F1"/>
    <w:rsid w:val="0031141F"/>
    <w:rsid w:val="00312469"/>
    <w:rsid w:val="00313231"/>
    <w:rsid w:val="00314B0A"/>
    <w:rsid w:val="00315750"/>
    <w:rsid w:val="00315FD9"/>
    <w:rsid w:val="0031609F"/>
    <w:rsid w:val="00316C3E"/>
    <w:rsid w:val="00320D98"/>
    <w:rsid w:val="00323F8B"/>
    <w:rsid w:val="0032425B"/>
    <w:rsid w:val="00325FBA"/>
    <w:rsid w:val="00327362"/>
    <w:rsid w:val="0032737D"/>
    <w:rsid w:val="00327B96"/>
    <w:rsid w:val="00327F09"/>
    <w:rsid w:val="003307BB"/>
    <w:rsid w:val="00330B1A"/>
    <w:rsid w:val="00330BE8"/>
    <w:rsid w:val="00330F8E"/>
    <w:rsid w:val="003336C6"/>
    <w:rsid w:val="00333A87"/>
    <w:rsid w:val="00334D89"/>
    <w:rsid w:val="00335BCD"/>
    <w:rsid w:val="00335F1A"/>
    <w:rsid w:val="00337F3B"/>
    <w:rsid w:val="003409EC"/>
    <w:rsid w:val="00340AB4"/>
    <w:rsid w:val="00340CB6"/>
    <w:rsid w:val="00342C7E"/>
    <w:rsid w:val="00344327"/>
    <w:rsid w:val="00350A94"/>
    <w:rsid w:val="003511B0"/>
    <w:rsid w:val="0035161C"/>
    <w:rsid w:val="00352AD6"/>
    <w:rsid w:val="00353D9E"/>
    <w:rsid w:val="00356234"/>
    <w:rsid w:val="0035721D"/>
    <w:rsid w:val="00360354"/>
    <w:rsid w:val="003607D5"/>
    <w:rsid w:val="003609D7"/>
    <w:rsid w:val="00362C30"/>
    <w:rsid w:val="003637F5"/>
    <w:rsid w:val="00363C4E"/>
    <w:rsid w:val="00363CF9"/>
    <w:rsid w:val="00365512"/>
    <w:rsid w:val="00365CC4"/>
    <w:rsid w:val="0036722E"/>
    <w:rsid w:val="003674F9"/>
    <w:rsid w:val="00367C08"/>
    <w:rsid w:val="00373201"/>
    <w:rsid w:val="003745B1"/>
    <w:rsid w:val="00376783"/>
    <w:rsid w:val="003836DA"/>
    <w:rsid w:val="003910DF"/>
    <w:rsid w:val="003913B2"/>
    <w:rsid w:val="00392082"/>
    <w:rsid w:val="0039397B"/>
    <w:rsid w:val="003947E8"/>
    <w:rsid w:val="003969A6"/>
    <w:rsid w:val="00396F89"/>
    <w:rsid w:val="003974C1"/>
    <w:rsid w:val="003A17D5"/>
    <w:rsid w:val="003A4E0B"/>
    <w:rsid w:val="003A54F0"/>
    <w:rsid w:val="003A7C45"/>
    <w:rsid w:val="003B0272"/>
    <w:rsid w:val="003B2A1B"/>
    <w:rsid w:val="003B315E"/>
    <w:rsid w:val="003B3B75"/>
    <w:rsid w:val="003B4E0D"/>
    <w:rsid w:val="003C148F"/>
    <w:rsid w:val="003C252E"/>
    <w:rsid w:val="003C25FF"/>
    <w:rsid w:val="003C2C1B"/>
    <w:rsid w:val="003C4ACB"/>
    <w:rsid w:val="003C55A4"/>
    <w:rsid w:val="003C5A1C"/>
    <w:rsid w:val="003C5DAC"/>
    <w:rsid w:val="003C60C4"/>
    <w:rsid w:val="003C7400"/>
    <w:rsid w:val="003C790A"/>
    <w:rsid w:val="003D1B99"/>
    <w:rsid w:val="003D2BFD"/>
    <w:rsid w:val="003D72E2"/>
    <w:rsid w:val="003D7857"/>
    <w:rsid w:val="003E0014"/>
    <w:rsid w:val="003E07AA"/>
    <w:rsid w:val="003E5D08"/>
    <w:rsid w:val="003E6B4B"/>
    <w:rsid w:val="003E759E"/>
    <w:rsid w:val="003F2608"/>
    <w:rsid w:val="003F29FF"/>
    <w:rsid w:val="003F4C0F"/>
    <w:rsid w:val="003F544A"/>
    <w:rsid w:val="003F5F0A"/>
    <w:rsid w:val="003F6E51"/>
    <w:rsid w:val="004052A9"/>
    <w:rsid w:val="00406B50"/>
    <w:rsid w:val="004107A8"/>
    <w:rsid w:val="00413DAE"/>
    <w:rsid w:val="00415A82"/>
    <w:rsid w:val="00416CFE"/>
    <w:rsid w:val="00423769"/>
    <w:rsid w:val="00424537"/>
    <w:rsid w:val="00424728"/>
    <w:rsid w:val="00427907"/>
    <w:rsid w:val="00432382"/>
    <w:rsid w:val="00432572"/>
    <w:rsid w:val="004327E8"/>
    <w:rsid w:val="00432C5D"/>
    <w:rsid w:val="0043389B"/>
    <w:rsid w:val="004403EB"/>
    <w:rsid w:val="004409AB"/>
    <w:rsid w:val="004460E0"/>
    <w:rsid w:val="004538F4"/>
    <w:rsid w:val="004539D6"/>
    <w:rsid w:val="0045410A"/>
    <w:rsid w:val="004569B8"/>
    <w:rsid w:val="0046032D"/>
    <w:rsid w:val="00460859"/>
    <w:rsid w:val="00461E4E"/>
    <w:rsid w:val="004623A7"/>
    <w:rsid w:val="00462E2A"/>
    <w:rsid w:val="00471EF5"/>
    <w:rsid w:val="00473932"/>
    <w:rsid w:val="00473A6F"/>
    <w:rsid w:val="00476292"/>
    <w:rsid w:val="00476531"/>
    <w:rsid w:val="004777ED"/>
    <w:rsid w:val="00477F30"/>
    <w:rsid w:val="004824CC"/>
    <w:rsid w:val="00484CA4"/>
    <w:rsid w:val="00485347"/>
    <w:rsid w:val="00485C28"/>
    <w:rsid w:val="004862D7"/>
    <w:rsid w:val="00487E3C"/>
    <w:rsid w:val="00490CCD"/>
    <w:rsid w:val="00490F0F"/>
    <w:rsid w:val="00495C2E"/>
    <w:rsid w:val="004961B3"/>
    <w:rsid w:val="004965D1"/>
    <w:rsid w:val="00496DA2"/>
    <w:rsid w:val="00497588"/>
    <w:rsid w:val="004A0150"/>
    <w:rsid w:val="004A1D37"/>
    <w:rsid w:val="004A1FE5"/>
    <w:rsid w:val="004A299B"/>
    <w:rsid w:val="004A3950"/>
    <w:rsid w:val="004A50ED"/>
    <w:rsid w:val="004A556A"/>
    <w:rsid w:val="004A5C77"/>
    <w:rsid w:val="004B1BE9"/>
    <w:rsid w:val="004B215E"/>
    <w:rsid w:val="004B3AD4"/>
    <w:rsid w:val="004B44FD"/>
    <w:rsid w:val="004B5AA7"/>
    <w:rsid w:val="004B6079"/>
    <w:rsid w:val="004C27EB"/>
    <w:rsid w:val="004C3364"/>
    <w:rsid w:val="004C3DF2"/>
    <w:rsid w:val="004D061C"/>
    <w:rsid w:val="004D0811"/>
    <w:rsid w:val="004D14ED"/>
    <w:rsid w:val="004D1721"/>
    <w:rsid w:val="004D1817"/>
    <w:rsid w:val="004D295A"/>
    <w:rsid w:val="004D33E8"/>
    <w:rsid w:val="004D4A46"/>
    <w:rsid w:val="004D4C02"/>
    <w:rsid w:val="004D56FB"/>
    <w:rsid w:val="004D734E"/>
    <w:rsid w:val="004E2EC4"/>
    <w:rsid w:val="004E3430"/>
    <w:rsid w:val="004E4F0A"/>
    <w:rsid w:val="004E63BA"/>
    <w:rsid w:val="004F107C"/>
    <w:rsid w:val="004F1AF9"/>
    <w:rsid w:val="004F245F"/>
    <w:rsid w:val="004F280C"/>
    <w:rsid w:val="004F281F"/>
    <w:rsid w:val="004F34C8"/>
    <w:rsid w:val="004F3FCA"/>
    <w:rsid w:val="004F5362"/>
    <w:rsid w:val="004F61CA"/>
    <w:rsid w:val="004F6317"/>
    <w:rsid w:val="004F675F"/>
    <w:rsid w:val="004F74DD"/>
    <w:rsid w:val="005000F9"/>
    <w:rsid w:val="00500646"/>
    <w:rsid w:val="00500B6A"/>
    <w:rsid w:val="00500D14"/>
    <w:rsid w:val="005012CE"/>
    <w:rsid w:val="00504C06"/>
    <w:rsid w:val="005051BD"/>
    <w:rsid w:val="00505F80"/>
    <w:rsid w:val="00506C60"/>
    <w:rsid w:val="005070DF"/>
    <w:rsid w:val="00507968"/>
    <w:rsid w:val="0051318F"/>
    <w:rsid w:val="0051587E"/>
    <w:rsid w:val="00520154"/>
    <w:rsid w:val="005237CB"/>
    <w:rsid w:val="00524139"/>
    <w:rsid w:val="00524411"/>
    <w:rsid w:val="0052581B"/>
    <w:rsid w:val="005275E9"/>
    <w:rsid w:val="00527AEF"/>
    <w:rsid w:val="00527EC9"/>
    <w:rsid w:val="00527FE0"/>
    <w:rsid w:val="00530A06"/>
    <w:rsid w:val="00531C8D"/>
    <w:rsid w:val="00532334"/>
    <w:rsid w:val="0053721C"/>
    <w:rsid w:val="005413F8"/>
    <w:rsid w:val="00542282"/>
    <w:rsid w:val="005433CB"/>
    <w:rsid w:val="00543C35"/>
    <w:rsid w:val="005458DF"/>
    <w:rsid w:val="00546DCF"/>
    <w:rsid w:val="00547256"/>
    <w:rsid w:val="00547629"/>
    <w:rsid w:val="00552CFB"/>
    <w:rsid w:val="00554336"/>
    <w:rsid w:val="00555238"/>
    <w:rsid w:val="00556091"/>
    <w:rsid w:val="00557FC9"/>
    <w:rsid w:val="005625F9"/>
    <w:rsid w:val="00566A1D"/>
    <w:rsid w:val="00566C26"/>
    <w:rsid w:val="005706B7"/>
    <w:rsid w:val="00570D28"/>
    <w:rsid w:val="005725CA"/>
    <w:rsid w:val="00573647"/>
    <w:rsid w:val="005737FF"/>
    <w:rsid w:val="00573AD0"/>
    <w:rsid w:val="00575C13"/>
    <w:rsid w:val="00584D68"/>
    <w:rsid w:val="00585EFB"/>
    <w:rsid w:val="00590DC3"/>
    <w:rsid w:val="00590F7F"/>
    <w:rsid w:val="005912FA"/>
    <w:rsid w:val="00591545"/>
    <w:rsid w:val="00591B6A"/>
    <w:rsid w:val="005922F3"/>
    <w:rsid w:val="0059272F"/>
    <w:rsid w:val="005930B2"/>
    <w:rsid w:val="005958D2"/>
    <w:rsid w:val="005A070D"/>
    <w:rsid w:val="005A1593"/>
    <w:rsid w:val="005A16FF"/>
    <w:rsid w:val="005A1800"/>
    <w:rsid w:val="005A2EBB"/>
    <w:rsid w:val="005A39E5"/>
    <w:rsid w:val="005A78B4"/>
    <w:rsid w:val="005B0DE0"/>
    <w:rsid w:val="005B3611"/>
    <w:rsid w:val="005B3643"/>
    <w:rsid w:val="005B493B"/>
    <w:rsid w:val="005B53E5"/>
    <w:rsid w:val="005B5713"/>
    <w:rsid w:val="005C005C"/>
    <w:rsid w:val="005C1BD8"/>
    <w:rsid w:val="005C2BEB"/>
    <w:rsid w:val="005C43C6"/>
    <w:rsid w:val="005C502F"/>
    <w:rsid w:val="005C5D1C"/>
    <w:rsid w:val="005C6BEA"/>
    <w:rsid w:val="005D03B6"/>
    <w:rsid w:val="005D1B20"/>
    <w:rsid w:val="005D2963"/>
    <w:rsid w:val="005D2F91"/>
    <w:rsid w:val="005D32E5"/>
    <w:rsid w:val="005D7734"/>
    <w:rsid w:val="005E0378"/>
    <w:rsid w:val="005E1C30"/>
    <w:rsid w:val="005E1DCC"/>
    <w:rsid w:val="005E2DC0"/>
    <w:rsid w:val="005E405C"/>
    <w:rsid w:val="005E431A"/>
    <w:rsid w:val="005E4855"/>
    <w:rsid w:val="005E544B"/>
    <w:rsid w:val="005F14AB"/>
    <w:rsid w:val="005F415C"/>
    <w:rsid w:val="005F4AA6"/>
    <w:rsid w:val="005F5CA0"/>
    <w:rsid w:val="00600079"/>
    <w:rsid w:val="0060540A"/>
    <w:rsid w:val="00607F5A"/>
    <w:rsid w:val="006114A6"/>
    <w:rsid w:val="00615398"/>
    <w:rsid w:val="006207A3"/>
    <w:rsid w:val="0062217E"/>
    <w:rsid w:val="006224F7"/>
    <w:rsid w:val="00622D79"/>
    <w:rsid w:val="00623039"/>
    <w:rsid w:val="00623899"/>
    <w:rsid w:val="00624F21"/>
    <w:rsid w:val="006253C6"/>
    <w:rsid w:val="00625700"/>
    <w:rsid w:val="006303EB"/>
    <w:rsid w:val="00630CF2"/>
    <w:rsid w:val="00630F4C"/>
    <w:rsid w:val="00636B46"/>
    <w:rsid w:val="00636CBA"/>
    <w:rsid w:val="00637DD0"/>
    <w:rsid w:val="006437F0"/>
    <w:rsid w:val="00643D0F"/>
    <w:rsid w:val="0064411C"/>
    <w:rsid w:val="006449F9"/>
    <w:rsid w:val="00645344"/>
    <w:rsid w:val="0065149E"/>
    <w:rsid w:val="0065227F"/>
    <w:rsid w:val="00653501"/>
    <w:rsid w:val="00653B63"/>
    <w:rsid w:val="006547DA"/>
    <w:rsid w:val="00655BAF"/>
    <w:rsid w:val="00656D0F"/>
    <w:rsid w:val="006608C8"/>
    <w:rsid w:val="00660A1A"/>
    <w:rsid w:val="00660DB5"/>
    <w:rsid w:val="006611E7"/>
    <w:rsid w:val="00664133"/>
    <w:rsid w:val="00664648"/>
    <w:rsid w:val="00665204"/>
    <w:rsid w:val="00665EC6"/>
    <w:rsid w:val="0066728C"/>
    <w:rsid w:val="00667719"/>
    <w:rsid w:val="00667DDB"/>
    <w:rsid w:val="00667FF3"/>
    <w:rsid w:val="00671468"/>
    <w:rsid w:val="00671714"/>
    <w:rsid w:val="0067371A"/>
    <w:rsid w:val="00677D6A"/>
    <w:rsid w:val="00680E26"/>
    <w:rsid w:val="00681514"/>
    <w:rsid w:val="00682A93"/>
    <w:rsid w:val="006834DD"/>
    <w:rsid w:val="006873F2"/>
    <w:rsid w:val="00687C82"/>
    <w:rsid w:val="00691DE6"/>
    <w:rsid w:val="006926DA"/>
    <w:rsid w:val="00692D2D"/>
    <w:rsid w:val="006931FE"/>
    <w:rsid w:val="00694B53"/>
    <w:rsid w:val="006A2FDB"/>
    <w:rsid w:val="006A7F3E"/>
    <w:rsid w:val="006B0635"/>
    <w:rsid w:val="006B0B17"/>
    <w:rsid w:val="006B0B57"/>
    <w:rsid w:val="006B0E50"/>
    <w:rsid w:val="006B1392"/>
    <w:rsid w:val="006B4218"/>
    <w:rsid w:val="006B52E6"/>
    <w:rsid w:val="006C0B7A"/>
    <w:rsid w:val="006C18C9"/>
    <w:rsid w:val="006C1C54"/>
    <w:rsid w:val="006C2CBF"/>
    <w:rsid w:val="006C36C0"/>
    <w:rsid w:val="006C3A9D"/>
    <w:rsid w:val="006C44AE"/>
    <w:rsid w:val="006C57CD"/>
    <w:rsid w:val="006C722C"/>
    <w:rsid w:val="006C77E9"/>
    <w:rsid w:val="006D156B"/>
    <w:rsid w:val="006D1642"/>
    <w:rsid w:val="006D4838"/>
    <w:rsid w:val="006D678E"/>
    <w:rsid w:val="006D6A60"/>
    <w:rsid w:val="006E148D"/>
    <w:rsid w:val="006E2F30"/>
    <w:rsid w:val="006E2F9B"/>
    <w:rsid w:val="006E6F40"/>
    <w:rsid w:val="006E7170"/>
    <w:rsid w:val="006F1370"/>
    <w:rsid w:val="006F198E"/>
    <w:rsid w:val="006F5212"/>
    <w:rsid w:val="00702B1B"/>
    <w:rsid w:val="00702BD7"/>
    <w:rsid w:val="00703916"/>
    <w:rsid w:val="007046E6"/>
    <w:rsid w:val="0070526E"/>
    <w:rsid w:val="007103FF"/>
    <w:rsid w:val="00710790"/>
    <w:rsid w:val="007123AA"/>
    <w:rsid w:val="007155F6"/>
    <w:rsid w:val="0071575D"/>
    <w:rsid w:val="00715B3D"/>
    <w:rsid w:val="007161AB"/>
    <w:rsid w:val="00716A1E"/>
    <w:rsid w:val="007176C3"/>
    <w:rsid w:val="007204C9"/>
    <w:rsid w:val="0072062C"/>
    <w:rsid w:val="0072479F"/>
    <w:rsid w:val="00725787"/>
    <w:rsid w:val="00727F9C"/>
    <w:rsid w:val="00730CAB"/>
    <w:rsid w:val="00733081"/>
    <w:rsid w:val="00740821"/>
    <w:rsid w:val="00741388"/>
    <w:rsid w:val="00744D04"/>
    <w:rsid w:val="0074723D"/>
    <w:rsid w:val="00754884"/>
    <w:rsid w:val="00755478"/>
    <w:rsid w:val="00761813"/>
    <w:rsid w:val="00762736"/>
    <w:rsid w:val="007702D1"/>
    <w:rsid w:val="00770A52"/>
    <w:rsid w:val="00770E9C"/>
    <w:rsid w:val="00771206"/>
    <w:rsid w:val="007714D5"/>
    <w:rsid w:val="007720EB"/>
    <w:rsid w:val="0077289F"/>
    <w:rsid w:val="007728C0"/>
    <w:rsid w:val="00772D7E"/>
    <w:rsid w:val="00773C51"/>
    <w:rsid w:val="007747C9"/>
    <w:rsid w:val="00774EED"/>
    <w:rsid w:val="007763CF"/>
    <w:rsid w:val="00777B3D"/>
    <w:rsid w:val="00777FEE"/>
    <w:rsid w:val="007810A2"/>
    <w:rsid w:val="0078375B"/>
    <w:rsid w:val="007850CE"/>
    <w:rsid w:val="00785E5B"/>
    <w:rsid w:val="0078631D"/>
    <w:rsid w:val="00786A41"/>
    <w:rsid w:val="00787BC5"/>
    <w:rsid w:val="00787BD7"/>
    <w:rsid w:val="007911C4"/>
    <w:rsid w:val="007943B5"/>
    <w:rsid w:val="0079573D"/>
    <w:rsid w:val="00797D90"/>
    <w:rsid w:val="007A1420"/>
    <w:rsid w:val="007A212F"/>
    <w:rsid w:val="007A31F4"/>
    <w:rsid w:val="007A39FA"/>
    <w:rsid w:val="007A4B37"/>
    <w:rsid w:val="007A5509"/>
    <w:rsid w:val="007A56EC"/>
    <w:rsid w:val="007B05E8"/>
    <w:rsid w:val="007B0B91"/>
    <w:rsid w:val="007B1CAD"/>
    <w:rsid w:val="007B223E"/>
    <w:rsid w:val="007B26A0"/>
    <w:rsid w:val="007B2C2E"/>
    <w:rsid w:val="007B3A81"/>
    <w:rsid w:val="007B4FBD"/>
    <w:rsid w:val="007B5CD2"/>
    <w:rsid w:val="007B5DCC"/>
    <w:rsid w:val="007B62BD"/>
    <w:rsid w:val="007B748A"/>
    <w:rsid w:val="007B7A91"/>
    <w:rsid w:val="007C0429"/>
    <w:rsid w:val="007C7CD2"/>
    <w:rsid w:val="007D4846"/>
    <w:rsid w:val="007D6D74"/>
    <w:rsid w:val="007D6DBE"/>
    <w:rsid w:val="007E0F01"/>
    <w:rsid w:val="007E141B"/>
    <w:rsid w:val="007E14DB"/>
    <w:rsid w:val="007E1630"/>
    <w:rsid w:val="007E27F7"/>
    <w:rsid w:val="007E488A"/>
    <w:rsid w:val="007E4A72"/>
    <w:rsid w:val="007E4FD5"/>
    <w:rsid w:val="007E628C"/>
    <w:rsid w:val="007E7944"/>
    <w:rsid w:val="007F000B"/>
    <w:rsid w:val="007F222C"/>
    <w:rsid w:val="007F312F"/>
    <w:rsid w:val="007F6234"/>
    <w:rsid w:val="007F77BD"/>
    <w:rsid w:val="008005CB"/>
    <w:rsid w:val="008006F8"/>
    <w:rsid w:val="00801042"/>
    <w:rsid w:val="008016E2"/>
    <w:rsid w:val="00801870"/>
    <w:rsid w:val="008019DF"/>
    <w:rsid w:val="00802C52"/>
    <w:rsid w:val="00803482"/>
    <w:rsid w:val="0080360A"/>
    <w:rsid w:val="00805045"/>
    <w:rsid w:val="008060D4"/>
    <w:rsid w:val="008063E2"/>
    <w:rsid w:val="00807716"/>
    <w:rsid w:val="00811872"/>
    <w:rsid w:val="0081293C"/>
    <w:rsid w:val="00813015"/>
    <w:rsid w:val="00813EA3"/>
    <w:rsid w:val="008141DA"/>
    <w:rsid w:val="008159C4"/>
    <w:rsid w:val="00815A5A"/>
    <w:rsid w:val="0082064E"/>
    <w:rsid w:val="00823986"/>
    <w:rsid w:val="00826103"/>
    <w:rsid w:val="0082787F"/>
    <w:rsid w:val="008306D9"/>
    <w:rsid w:val="00830724"/>
    <w:rsid w:val="00830DC5"/>
    <w:rsid w:val="00831E34"/>
    <w:rsid w:val="008322A9"/>
    <w:rsid w:val="00834FD1"/>
    <w:rsid w:val="00837D59"/>
    <w:rsid w:val="00840717"/>
    <w:rsid w:val="00840778"/>
    <w:rsid w:val="0084788A"/>
    <w:rsid w:val="00850158"/>
    <w:rsid w:val="008505DC"/>
    <w:rsid w:val="008525E3"/>
    <w:rsid w:val="00856A03"/>
    <w:rsid w:val="008571EB"/>
    <w:rsid w:val="00857B80"/>
    <w:rsid w:val="00860440"/>
    <w:rsid w:val="0086272D"/>
    <w:rsid w:val="00862FE1"/>
    <w:rsid w:val="00863A17"/>
    <w:rsid w:val="00863E1E"/>
    <w:rsid w:val="00865F74"/>
    <w:rsid w:val="00875C4D"/>
    <w:rsid w:val="00877856"/>
    <w:rsid w:val="00877E9C"/>
    <w:rsid w:val="00880E08"/>
    <w:rsid w:val="00882CDD"/>
    <w:rsid w:val="00887482"/>
    <w:rsid w:val="0089013B"/>
    <w:rsid w:val="00892358"/>
    <w:rsid w:val="0089283A"/>
    <w:rsid w:val="00896BA8"/>
    <w:rsid w:val="00897450"/>
    <w:rsid w:val="008977B4"/>
    <w:rsid w:val="008A2CBC"/>
    <w:rsid w:val="008A370E"/>
    <w:rsid w:val="008A3978"/>
    <w:rsid w:val="008A645C"/>
    <w:rsid w:val="008A68F9"/>
    <w:rsid w:val="008A790D"/>
    <w:rsid w:val="008B1BBD"/>
    <w:rsid w:val="008B2708"/>
    <w:rsid w:val="008B3069"/>
    <w:rsid w:val="008B566E"/>
    <w:rsid w:val="008B64A3"/>
    <w:rsid w:val="008B7AAF"/>
    <w:rsid w:val="008C055B"/>
    <w:rsid w:val="008C2C11"/>
    <w:rsid w:val="008C385A"/>
    <w:rsid w:val="008C39C2"/>
    <w:rsid w:val="008C7EBF"/>
    <w:rsid w:val="008D0252"/>
    <w:rsid w:val="008D188B"/>
    <w:rsid w:val="008D1DF3"/>
    <w:rsid w:val="008D2067"/>
    <w:rsid w:val="008D34C4"/>
    <w:rsid w:val="008D4A3C"/>
    <w:rsid w:val="008D4F2D"/>
    <w:rsid w:val="008D50D2"/>
    <w:rsid w:val="008D757B"/>
    <w:rsid w:val="008E0448"/>
    <w:rsid w:val="008E09B0"/>
    <w:rsid w:val="008E0A2E"/>
    <w:rsid w:val="008E3641"/>
    <w:rsid w:val="008E38F9"/>
    <w:rsid w:val="008F0434"/>
    <w:rsid w:val="008F3A08"/>
    <w:rsid w:val="008F59F9"/>
    <w:rsid w:val="008F75D6"/>
    <w:rsid w:val="00900601"/>
    <w:rsid w:val="00900A00"/>
    <w:rsid w:val="00900C79"/>
    <w:rsid w:val="00900DF9"/>
    <w:rsid w:val="00901EFC"/>
    <w:rsid w:val="009024E6"/>
    <w:rsid w:val="009029F6"/>
    <w:rsid w:val="00902AA7"/>
    <w:rsid w:val="00902AC0"/>
    <w:rsid w:val="00903934"/>
    <w:rsid w:val="00904B1F"/>
    <w:rsid w:val="00904CAA"/>
    <w:rsid w:val="00905791"/>
    <w:rsid w:val="00905E74"/>
    <w:rsid w:val="009074B5"/>
    <w:rsid w:val="009106DB"/>
    <w:rsid w:val="009107E1"/>
    <w:rsid w:val="00911673"/>
    <w:rsid w:val="00911C63"/>
    <w:rsid w:val="009122CC"/>
    <w:rsid w:val="00913F01"/>
    <w:rsid w:val="00913FCE"/>
    <w:rsid w:val="009151EB"/>
    <w:rsid w:val="0091599E"/>
    <w:rsid w:val="00915F67"/>
    <w:rsid w:val="00916170"/>
    <w:rsid w:val="00931500"/>
    <w:rsid w:val="00931F8A"/>
    <w:rsid w:val="009326C2"/>
    <w:rsid w:val="00932870"/>
    <w:rsid w:val="00933CB6"/>
    <w:rsid w:val="0093430C"/>
    <w:rsid w:val="00934E07"/>
    <w:rsid w:val="009367AD"/>
    <w:rsid w:val="0093735F"/>
    <w:rsid w:val="00941020"/>
    <w:rsid w:val="00941E61"/>
    <w:rsid w:val="00946EC7"/>
    <w:rsid w:val="0094782D"/>
    <w:rsid w:val="009479F0"/>
    <w:rsid w:val="00952B99"/>
    <w:rsid w:val="00953B15"/>
    <w:rsid w:val="00953B20"/>
    <w:rsid w:val="00956032"/>
    <w:rsid w:val="009573DE"/>
    <w:rsid w:val="00957478"/>
    <w:rsid w:val="00957BF9"/>
    <w:rsid w:val="00960DFB"/>
    <w:rsid w:val="009615DD"/>
    <w:rsid w:val="00963213"/>
    <w:rsid w:val="0096363A"/>
    <w:rsid w:val="00967146"/>
    <w:rsid w:val="0097256C"/>
    <w:rsid w:val="0097573D"/>
    <w:rsid w:val="00975910"/>
    <w:rsid w:val="00975EFD"/>
    <w:rsid w:val="009768A3"/>
    <w:rsid w:val="00976940"/>
    <w:rsid w:val="00983AB4"/>
    <w:rsid w:val="009865C6"/>
    <w:rsid w:val="009867FD"/>
    <w:rsid w:val="0098775D"/>
    <w:rsid w:val="009912BE"/>
    <w:rsid w:val="009912D5"/>
    <w:rsid w:val="0099353E"/>
    <w:rsid w:val="00994C68"/>
    <w:rsid w:val="00994E7C"/>
    <w:rsid w:val="009961D1"/>
    <w:rsid w:val="009969F8"/>
    <w:rsid w:val="009A033F"/>
    <w:rsid w:val="009A03FD"/>
    <w:rsid w:val="009A05DD"/>
    <w:rsid w:val="009A0D23"/>
    <w:rsid w:val="009A268A"/>
    <w:rsid w:val="009A2876"/>
    <w:rsid w:val="009A3A5B"/>
    <w:rsid w:val="009A4846"/>
    <w:rsid w:val="009A6345"/>
    <w:rsid w:val="009A7638"/>
    <w:rsid w:val="009B03F0"/>
    <w:rsid w:val="009B05C2"/>
    <w:rsid w:val="009B1AB8"/>
    <w:rsid w:val="009B2038"/>
    <w:rsid w:val="009B26BA"/>
    <w:rsid w:val="009B2E43"/>
    <w:rsid w:val="009B41E9"/>
    <w:rsid w:val="009B515A"/>
    <w:rsid w:val="009B5A33"/>
    <w:rsid w:val="009B6C80"/>
    <w:rsid w:val="009B7D83"/>
    <w:rsid w:val="009C19BF"/>
    <w:rsid w:val="009C35D9"/>
    <w:rsid w:val="009C67C7"/>
    <w:rsid w:val="009C6DEC"/>
    <w:rsid w:val="009D34FD"/>
    <w:rsid w:val="009D3B7C"/>
    <w:rsid w:val="009D5D56"/>
    <w:rsid w:val="009D5E0F"/>
    <w:rsid w:val="009E0A2F"/>
    <w:rsid w:val="009E17FB"/>
    <w:rsid w:val="009E29BA"/>
    <w:rsid w:val="009E2FAB"/>
    <w:rsid w:val="009E42C5"/>
    <w:rsid w:val="009E51AA"/>
    <w:rsid w:val="009E784D"/>
    <w:rsid w:val="009F08CA"/>
    <w:rsid w:val="009F17BA"/>
    <w:rsid w:val="009F249A"/>
    <w:rsid w:val="009F4A41"/>
    <w:rsid w:val="009F6B3A"/>
    <w:rsid w:val="009F709E"/>
    <w:rsid w:val="00A02352"/>
    <w:rsid w:val="00A02870"/>
    <w:rsid w:val="00A0465D"/>
    <w:rsid w:val="00A06972"/>
    <w:rsid w:val="00A10894"/>
    <w:rsid w:val="00A12E1B"/>
    <w:rsid w:val="00A14435"/>
    <w:rsid w:val="00A1457E"/>
    <w:rsid w:val="00A14CAD"/>
    <w:rsid w:val="00A177A9"/>
    <w:rsid w:val="00A25CEA"/>
    <w:rsid w:val="00A25FCE"/>
    <w:rsid w:val="00A275F5"/>
    <w:rsid w:val="00A31F9A"/>
    <w:rsid w:val="00A32440"/>
    <w:rsid w:val="00A32D0B"/>
    <w:rsid w:val="00A332C8"/>
    <w:rsid w:val="00A35936"/>
    <w:rsid w:val="00A36549"/>
    <w:rsid w:val="00A36A83"/>
    <w:rsid w:val="00A4073C"/>
    <w:rsid w:val="00A40F3E"/>
    <w:rsid w:val="00A421EF"/>
    <w:rsid w:val="00A44F59"/>
    <w:rsid w:val="00A50E84"/>
    <w:rsid w:val="00A5113C"/>
    <w:rsid w:val="00A522A4"/>
    <w:rsid w:val="00A52788"/>
    <w:rsid w:val="00A55C4F"/>
    <w:rsid w:val="00A57625"/>
    <w:rsid w:val="00A61945"/>
    <w:rsid w:val="00A62843"/>
    <w:rsid w:val="00A62E6C"/>
    <w:rsid w:val="00A64174"/>
    <w:rsid w:val="00A64274"/>
    <w:rsid w:val="00A6583A"/>
    <w:rsid w:val="00A65F06"/>
    <w:rsid w:val="00A67468"/>
    <w:rsid w:val="00A67A51"/>
    <w:rsid w:val="00A70242"/>
    <w:rsid w:val="00A71EEC"/>
    <w:rsid w:val="00A74923"/>
    <w:rsid w:val="00A7617A"/>
    <w:rsid w:val="00A76FF1"/>
    <w:rsid w:val="00A7758D"/>
    <w:rsid w:val="00A77C71"/>
    <w:rsid w:val="00A833BF"/>
    <w:rsid w:val="00A837FE"/>
    <w:rsid w:val="00A83825"/>
    <w:rsid w:val="00A84896"/>
    <w:rsid w:val="00A8521A"/>
    <w:rsid w:val="00A85400"/>
    <w:rsid w:val="00A85626"/>
    <w:rsid w:val="00A86CDB"/>
    <w:rsid w:val="00A86CEF"/>
    <w:rsid w:val="00A944EA"/>
    <w:rsid w:val="00A94872"/>
    <w:rsid w:val="00A950B3"/>
    <w:rsid w:val="00A9624E"/>
    <w:rsid w:val="00AA1C0C"/>
    <w:rsid w:val="00AA23E9"/>
    <w:rsid w:val="00AA2498"/>
    <w:rsid w:val="00AA296A"/>
    <w:rsid w:val="00AA356E"/>
    <w:rsid w:val="00AA5484"/>
    <w:rsid w:val="00AA67E5"/>
    <w:rsid w:val="00AA6E5A"/>
    <w:rsid w:val="00AB026A"/>
    <w:rsid w:val="00AB2AA3"/>
    <w:rsid w:val="00AB2D2F"/>
    <w:rsid w:val="00AB4FD0"/>
    <w:rsid w:val="00AB532C"/>
    <w:rsid w:val="00AB6248"/>
    <w:rsid w:val="00AC117E"/>
    <w:rsid w:val="00AC1D00"/>
    <w:rsid w:val="00AC37EA"/>
    <w:rsid w:val="00AC45C7"/>
    <w:rsid w:val="00AC6A25"/>
    <w:rsid w:val="00AC72F2"/>
    <w:rsid w:val="00AC7902"/>
    <w:rsid w:val="00AD04A4"/>
    <w:rsid w:val="00AD04C5"/>
    <w:rsid w:val="00AD0CE0"/>
    <w:rsid w:val="00AD1FB2"/>
    <w:rsid w:val="00AD345D"/>
    <w:rsid w:val="00AD392E"/>
    <w:rsid w:val="00AD4F94"/>
    <w:rsid w:val="00AD524C"/>
    <w:rsid w:val="00AD5F52"/>
    <w:rsid w:val="00AE1E54"/>
    <w:rsid w:val="00AF23DF"/>
    <w:rsid w:val="00AF2EDF"/>
    <w:rsid w:val="00AF3105"/>
    <w:rsid w:val="00AF4A46"/>
    <w:rsid w:val="00AF53D9"/>
    <w:rsid w:val="00AF553C"/>
    <w:rsid w:val="00AF71E1"/>
    <w:rsid w:val="00AF7606"/>
    <w:rsid w:val="00B03821"/>
    <w:rsid w:val="00B045FE"/>
    <w:rsid w:val="00B07394"/>
    <w:rsid w:val="00B079C4"/>
    <w:rsid w:val="00B10117"/>
    <w:rsid w:val="00B1023C"/>
    <w:rsid w:val="00B1234E"/>
    <w:rsid w:val="00B13BA8"/>
    <w:rsid w:val="00B14395"/>
    <w:rsid w:val="00B22F0C"/>
    <w:rsid w:val="00B23F3C"/>
    <w:rsid w:val="00B26E98"/>
    <w:rsid w:val="00B27617"/>
    <w:rsid w:val="00B27A6C"/>
    <w:rsid w:val="00B322BC"/>
    <w:rsid w:val="00B34432"/>
    <w:rsid w:val="00B35472"/>
    <w:rsid w:val="00B410ED"/>
    <w:rsid w:val="00B41339"/>
    <w:rsid w:val="00B41E5D"/>
    <w:rsid w:val="00B41EF3"/>
    <w:rsid w:val="00B4611F"/>
    <w:rsid w:val="00B50594"/>
    <w:rsid w:val="00B51906"/>
    <w:rsid w:val="00B524E4"/>
    <w:rsid w:val="00B5251E"/>
    <w:rsid w:val="00B53541"/>
    <w:rsid w:val="00B54B6B"/>
    <w:rsid w:val="00B564FF"/>
    <w:rsid w:val="00B60B42"/>
    <w:rsid w:val="00B617A0"/>
    <w:rsid w:val="00B6592A"/>
    <w:rsid w:val="00B66662"/>
    <w:rsid w:val="00B66A6C"/>
    <w:rsid w:val="00B67D51"/>
    <w:rsid w:val="00B70441"/>
    <w:rsid w:val="00B705B8"/>
    <w:rsid w:val="00B70D5F"/>
    <w:rsid w:val="00B70D82"/>
    <w:rsid w:val="00B71D5E"/>
    <w:rsid w:val="00B721DF"/>
    <w:rsid w:val="00B75AAC"/>
    <w:rsid w:val="00B75DC5"/>
    <w:rsid w:val="00B75E23"/>
    <w:rsid w:val="00B7791D"/>
    <w:rsid w:val="00B77D12"/>
    <w:rsid w:val="00B80277"/>
    <w:rsid w:val="00B80545"/>
    <w:rsid w:val="00B80E0B"/>
    <w:rsid w:val="00B83886"/>
    <w:rsid w:val="00B8547A"/>
    <w:rsid w:val="00B86F65"/>
    <w:rsid w:val="00B87378"/>
    <w:rsid w:val="00B90977"/>
    <w:rsid w:val="00B919AE"/>
    <w:rsid w:val="00B91F70"/>
    <w:rsid w:val="00B926E4"/>
    <w:rsid w:val="00B9417B"/>
    <w:rsid w:val="00B95897"/>
    <w:rsid w:val="00B963CF"/>
    <w:rsid w:val="00BA1EAC"/>
    <w:rsid w:val="00BA4B3B"/>
    <w:rsid w:val="00BA563E"/>
    <w:rsid w:val="00BB0891"/>
    <w:rsid w:val="00BB4F0F"/>
    <w:rsid w:val="00BB5CD7"/>
    <w:rsid w:val="00BB5E40"/>
    <w:rsid w:val="00BB7027"/>
    <w:rsid w:val="00BC0566"/>
    <w:rsid w:val="00BC1529"/>
    <w:rsid w:val="00BC1947"/>
    <w:rsid w:val="00BC1E74"/>
    <w:rsid w:val="00BC3723"/>
    <w:rsid w:val="00BC5874"/>
    <w:rsid w:val="00BC6155"/>
    <w:rsid w:val="00BC627F"/>
    <w:rsid w:val="00BC64EC"/>
    <w:rsid w:val="00BD2912"/>
    <w:rsid w:val="00BD2E49"/>
    <w:rsid w:val="00BD318B"/>
    <w:rsid w:val="00BD5C4E"/>
    <w:rsid w:val="00BD5DFD"/>
    <w:rsid w:val="00BD6AC3"/>
    <w:rsid w:val="00BD795C"/>
    <w:rsid w:val="00BD7BDE"/>
    <w:rsid w:val="00BE0774"/>
    <w:rsid w:val="00BE07C1"/>
    <w:rsid w:val="00BE1345"/>
    <w:rsid w:val="00BE1E30"/>
    <w:rsid w:val="00BE31EE"/>
    <w:rsid w:val="00BE36D1"/>
    <w:rsid w:val="00BE5ABC"/>
    <w:rsid w:val="00BE5F68"/>
    <w:rsid w:val="00BE6132"/>
    <w:rsid w:val="00BE6171"/>
    <w:rsid w:val="00BE7664"/>
    <w:rsid w:val="00BF222C"/>
    <w:rsid w:val="00BF38AA"/>
    <w:rsid w:val="00BF5EB9"/>
    <w:rsid w:val="00BF6201"/>
    <w:rsid w:val="00C00E9A"/>
    <w:rsid w:val="00C02D8F"/>
    <w:rsid w:val="00C03504"/>
    <w:rsid w:val="00C0596B"/>
    <w:rsid w:val="00C06092"/>
    <w:rsid w:val="00C06F1E"/>
    <w:rsid w:val="00C0738B"/>
    <w:rsid w:val="00C108E0"/>
    <w:rsid w:val="00C1128B"/>
    <w:rsid w:val="00C123A0"/>
    <w:rsid w:val="00C20830"/>
    <w:rsid w:val="00C2703E"/>
    <w:rsid w:val="00C274F4"/>
    <w:rsid w:val="00C27668"/>
    <w:rsid w:val="00C27B8C"/>
    <w:rsid w:val="00C30257"/>
    <w:rsid w:val="00C30B77"/>
    <w:rsid w:val="00C3103E"/>
    <w:rsid w:val="00C31D27"/>
    <w:rsid w:val="00C33B4A"/>
    <w:rsid w:val="00C34210"/>
    <w:rsid w:val="00C34434"/>
    <w:rsid w:val="00C35231"/>
    <w:rsid w:val="00C40E10"/>
    <w:rsid w:val="00C41A52"/>
    <w:rsid w:val="00C42045"/>
    <w:rsid w:val="00C44976"/>
    <w:rsid w:val="00C46251"/>
    <w:rsid w:val="00C50535"/>
    <w:rsid w:val="00C50A40"/>
    <w:rsid w:val="00C50E4B"/>
    <w:rsid w:val="00C521FD"/>
    <w:rsid w:val="00C531D5"/>
    <w:rsid w:val="00C60475"/>
    <w:rsid w:val="00C61CEF"/>
    <w:rsid w:val="00C6372A"/>
    <w:rsid w:val="00C6378D"/>
    <w:rsid w:val="00C64602"/>
    <w:rsid w:val="00C649AE"/>
    <w:rsid w:val="00C70BB1"/>
    <w:rsid w:val="00C714A9"/>
    <w:rsid w:val="00C71E9D"/>
    <w:rsid w:val="00C72EE5"/>
    <w:rsid w:val="00C73C01"/>
    <w:rsid w:val="00C74004"/>
    <w:rsid w:val="00C76D20"/>
    <w:rsid w:val="00C77210"/>
    <w:rsid w:val="00C7786E"/>
    <w:rsid w:val="00C77E73"/>
    <w:rsid w:val="00C801BA"/>
    <w:rsid w:val="00C8086C"/>
    <w:rsid w:val="00C80916"/>
    <w:rsid w:val="00C81E32"/>
    <w:rsid w:val="00C83FF9"/>
    <w:rsid w:val="00C85B4A"/>
    <w:rsid w:val="00C87EC6"/>
    <w:rsid w:val="00C9057C"/>
    <w:rsid w:val="00C90B5C"/>
    <w:rsid w:val="00C90E99"/>
    <w:rsid w:val="00C94726"/>
    <w:rsid w:val="00C95CCD"/>
    <w:rsid w:val="00CA036B"/>
    <w:rsid w:val="00CA1496"/>
    <w:rsid w:val="00CA45DE"/>
    <w:rsid w:val="00CA46DB"/>
    <w:rsid w:val="00CA70A8"/>
    <w:rsid w:val="00CA7181"/>
    <w:rsid w:val="00CB0628"/>
    <w:rsid w:val="00CB0CB1"/>
    <w:rsid w:val="00CB19CE"/>
    <w:rsid w:val="00CB2B66"/>
    <w:rsid w:val="00CB2D77"/>
    <w:rsid w:val="00CB4217"/>
    <w:rsid w:val="00CB5DCA"/>
    <w:rsid w:val="00CB6684"/>
    <w:rsid w:val="00CC212D"/>
    <w:rsid w:val="00CC2E5D"/>
    <w:rsid w:val="00CC37A7"/>
    <w:rsid w:val="00CC5179"/>
    <w:rsid w:val="00CD1587"/>
    <w:rsid w:val="00CD4C47"/>
    <w:rsid w:val="00CD5739"/>
    <w:rsid w:val="00CE161F"/>
    <w:rsid w:val="00CE2391"/>
    <w:rsid w:val="00CE486B"/>
    <w:rsid w:val="00CE49B2"/>
    <w:rsid w:val="00CE5075"/>
    <w:rsid w:val="00CE524C"/>
    <w:rsid w:val="00CE7348"/>
    <w:rsid w:val="00CF0B22"/>
    <w:rsid w:val="00CF14A8"/>
    <w:rsid w:val="00CF21D9"/>
    <w:rsid w:val="00CF34CD"/>
    <w:rsid w:val="00CF5018"/>
    <w:rsid w:val="00CF5336"/>
    <w:rsid w:val="00CF782B"/>
    <w:rsid w:val="00D011E1"/>
    <w:rsid w:val="00D02AF6"/>
    <w:rsid w:val="00D04279"/>
    <w:rsid w:val="00D04C26"/>
    <w:rsid w:val="00D0557C"/>
    <w:rsid w:val="00D074AD"/>
    <w:rsid w:val="00D1470C"/>
    <w:rsid w:val="00D17714"/>
    <w:rsid w:val="00D2050D"/>
    <w:rsid w:val="00D220AC"/>
    <w:rsid w:val="00D230DA"/>
    <w:rsid w:val="00D233E7"/>
    <w:rsid w:val="00D248D1"/>
    <w:rsid w:val="00D24E61"/>
    <w:rsid w:val="00D271C9"/>
    <w:rsid w:val="00D2785B"/>
    <w:rsid w:val="00D31FCD"/>
    <w:rsid w:val="00D33AF8"/>
    <w:rsid w:val="00D353FD"/>
    <w:rsid w:val="00D364A1"/>
    <w:rsid w:val="00D36F3C"/>
    <w:rsid w:val="00D37991"/>
    <w:rsid w:val="00D37BCC"/>
    <w:rsid w:val="00D37F86"/>
    <w:rsid w:val="00D42A2A"/>
    <w:rsid w:val="00D44897"/>
    <w:rsid w:val="00D46293"/>
    <w:rsid w:val="00D46690"/>
    <w:rsid w:val="00D50070"/>
    <w:rsid w:val="00D52FBA"/>
    <w:rsid w:val="00D54861"/>
    <w:rsid w:val="00D569A2"/>
    <w:rsid w:val="00D57684"/>
    <w:rsid w:val="00D57E8A"/>
    <w:rsid w:val="00D60A76"/>
    <w:rsid w:val="00D60E8B"/>
    <w:rsid w:val="00D62AEF"/>
    <w:rsid w:val="00D65CB7"/>
    <w:rsid w:val="00D72AC7"/>
    <w:rsid w:val="00D74161"/>
    <w:rsid w:val="00D743EE"/>
    <w:rsid w:val="00D7568F"/>
    <w:rsid w:val="00D76540"/>
    <w:rsid w:val="00D805B1"/>
    <w:rsid w:val="00D831F5"/>
    <w:rsid w:val="00D84725"/>
    <w:rsid w:val="00D8682F"/>
    <w:rsid w:val="00D86AFA"/>
    <w:rsid w:val="00D86C28"/>
    <w:rsid w:val="00D90B9E"/>
    <w:rsid w:val="00D90C37"/>
    <w:rsid w:val="00D91CFB"/>
    <w:rsid w:val="00D93360"/>
    <w:rsid w:val="00D93626"/>
    <w:rsid w:val="00D95225"/>
    <w:rsid w:val="00D969F5"/>
    <w:rsid w:val="00D9765E"/>
    <w:rsid w:val="00DA28A5"/>
    <w:rsid w:val="00DA61A8"/>
    <w:rsid w:val="00DB19A9"/>
    <w:rsid w:val="00DB3372"/>
    <w:rsid w:val="00DB3D08"/>
    <w:rsid w:val="00DB3F66"/>
    <w:rsid w:val="00DB5087"/>
    <w:rsid w:val="00DB51E0"/>
    <w:rsid w:val="00DC04DB"/>
    <w:rsid w:val="00DC11AA"/>
    <w:rsid w:val="00DC16C8"/>
    <w:rsid w:val="00DC1E10"/>
    <w:rsid w:val="00DC27FC"/>
    <w:rsid w:val="00DC46F1"/>
    <w:rsid w:val="00DC546B"/>
    <w:rsid w:val="00DC5841"/>
    <w:rsid w:val="00DC7059"/>
    <w:rsid w:val="00DC7563"/>
    <w:rsid w:val="00DD321A"/>
    <w:rsid w:val="00DD344E"/>
    <w:rsid w:val="00DD50FA"/>
    <w:rsid w:val="00DD53BE"/>
    <w:rsid w:val="00DD5AF2"/>
    <w:rsid w:val="00DD7F4A"/>
    <w:rsid w:val="00DE556D"/>
    <w:rsid w:val="00DE750D"/>
    <w:rsid w:val="00DF6C53"/>
    <w:rsid w:val="00DF797B"/>
    <w:rsid w:val="00DF7B65"/>
    <w:rsid w:val="00DF7C20"/>
    <w:rsid w:val="00E014D5"/>
    <w:rsid w:val="00E01AA7"/>
    <w:rsid w:val="00E02617"/>
    <w:rsid w:val="00E037F0"/>
    <w:rsid w:val="00E03927"/>
    <w:rsid w:val="00E0529C"/>
    <w:rsid w:val="00E05A4D"/>
    <w:rsid w:val="00E0790A"/>
    <w:rsid w:val="00E07F46"/>
    <w:rsid w:val="00E07F58"/>
    <w:rsid w:val="00E10BDE"/>
    <w:rsid w:val="00E1146F"/>
    <w:rsid w:val="00E11A96"/>
    <w:rsid w:val="00E15328"/>
    <w:rsid w:val="00E16145"/>
    <w:rsid w:val="00E17087"/>
    <w:rsid w:val="00E23865"/>
    <w:rsid w:val="00E261A0"/>
    <w:rsid w:val="00E27532"/>
    <w:rsid w:val="00E27727"/>
    <w:rsid w:val="00E27DF5"/>
    <w:rsid w:val="00E31F18"/>
    <w:rsid w:val="00E348BF"/>
    <w:rsid w:val="00E35CE9"/>
    <w:rsid w:val="00E4073B"/>
    <w:rsid w:val="00E414B8"/>
    <w:rsid w:val="00E41F5C"/>
    <w:rsid w:val="00E43805"/>
    <w:rsid w:val="00E43C47"/>
    <w:rsid w:val="00E468D9"/>
    <w:rsid w:val="00E47A2C"/>
    <w:rsid w:val="00E50ED5"/>
    <w:rsid w:val="00E525C0"/>
    <w:rsid w:val="00E533E2"/>
    <w:rsid w:val="00E53EB5"/>
    <w:rsid w:val="00E544F3"/>
    <w:rsid w:val="00E575D7"/>
    <w:rsid w:val="00E6010D"/>
    <w:rsid w:val="00E60A2A"/>
    <w:rsid w:val="00E60D0B"/>
    <w:rsid w:val="00E61BD8"/>
    <w:rsid w:val="00E6290C"/>
    <w:rsid w:val="00E63314"/>
    <w:rsid w:val="00E64FC6"/>
    <w:rsid w:val="00E6583A"/>
    <w:rsid w:val="00E7015C"/>
    <w:rsid w:val="00E7174C"/>
    <w:rsid w:val="00E71878"/>
    <w:rsid w:val="00E74C17"/>
    <w:rsid w:val="00E7662D"/>
    <w:rsid w:val="00E76771"/>
    <w:rsid w:val="00E77BEC"/>
    <w:rsid w:val="00E81E18"/>
    <w:rsid w:val="00E866CF"/>
    <w:rsid w:val="00E91A17"/>
    <w:rsid w:val="00E97404"/>
    <w:rsid w:val="00E97F89"/>
    <w:rsid w:val="00EA0BF8"/>
    <w:rsid w:val="00EA0EBC"/>
    <w:rsid w:val="00EA3691"/>
    <w:rsid w:val="00EA5F38"/>
    <w:rsid w:val="00EA6C2B"/>
    <w:rsid w:val="00EA7204"/>
    <w:rsid w:val="00EB0146"/>
    <w:rsid w:val="00EB168B"/>
    <w:rsid w:val="00EB1FD6"/>
    <w:rsid w:val="00EB5DA9"/>
    <w:rsid w:val="00EB65BA"/>
    <w:rsid w:val="00EB68DF"/>
    <w:rsid w:val="00EB7C0B"/>
    <w:rsid w:val="00EC05AC"/>
    <w:rsid w:val="00ED1E3C"/>
    <w:rsid w:val="00ED2385"/>
    <w:rsid w:val="00ED3181"/>
    <w:rsid w:val="00ED4D9E"/>
    <w:rsid w:val="00ED59E3"/>
    <w:rsid w:val="00ED69E4"/>
    <w:rsid w:val="00ED70D0"/>
    <w:rsid w:val="00ED7171"/>
    <w:rsid w:val="00ED7448"/>
    <w:rsid w:val="00EE24FA"/>
    <w:rsid w:val="00EE3158"/>
    <w:rsid w:val="00EE3279"/>
    <w:rsid w:val="00EE4525"/>
    <w:rsid w:val="00EE47E3"/>
    <w:rsid w:val="00EE57F0"/>
    <w:rsid w:val="00EE74D2"/>
    <w:rsid w:val="00EE7D8B"/>
    <w:rsid w:val="00EF0035"/>
    <w:rsid w:val="00EF0CA4"/>
    <w:rsid w:val="00EF725C"/>
    <w:rsid w:val="00F00988"/>
    <w:rsid w:val="00F0187D"/>
    <w:rsid w:val="00F026E9"/>
    <w:rsid w:val="00F0307A"/>
    <w:rsid w:val="00F0350F"/>
    <w:rsid w:val="00F04F01"/>
    <w:rsid w:val="00F05620"/>
    <w:rsid w:val="00F10F8F"/>
    <w:rsid w:val="00F11F83"/>
    <w:rsid w:val="00F12905"/>
    <w:rsid w:val="00F13A91"/>
    <w:rsid w:val="00F13C7C"/>
    <w:rsid w:val="00F1411A"/>
    <w:rsid w:val="00F14C3A"/>
    <w:rsid w:val="00F20EE0"/>
    <w:rsid w:val="00F21203"/>
    <w:rsid w:val="00F216E8"/>
    <w:rsid w:val="00F21AA1"/>
    <w:rsid w:val="00F23030"/>
    <w:rsid w:val="00F2474B"/>
    <w:rsid w:val="00F27896"/>
    <w:rsid w:val="00F3151D"/>
    <w:rsid w:val="00F32195"/>
    <w:rsid w:val="00F3396B"/>
    <w:rsid w:val="00F33B8D"/>
    <w:rsid w:val="00F33C36"/>
    <w:rsid w:val="00F35580"/>
    <w:rsid w:val="00F35B6C"/>
    <w:rsid w:val="00F40ADF"/>
    <w:rsid w:val="00F464B2"/>
    <w:rsid w:val="00F4706A"/>
    <w:rsid w:val="00F47AAC"/>
    <w:rsid w:val="00F5012B"/>
    <w:rsid w:val="00F5106D"/>
    <w:rsid w:val="00F512DB"/>
    <w:rsid w:val="00F51F8E"/>
    <w:rsid w:val="00F52FB4"/>
    <w:rsid w:val="00F54276"/>
    <w:rsid w:val="00F54CF0"/>
    <w:rsid w:val="00F62B75"/>
    <w:rsid w:val="00F634B8"/>
    <w:rsid w:val="00F63DF6"/>
    <w:rsid w:val="00F64858"/>
    <w:rsid w:val="00F64D57"/>
    <w:rsid w:val="00F657BC"/>
    <w:rsid w:val="00F70FE9"/>
    <w:rsid w:val="00F7418E"/>
    <w:rsid w:val="00F773DE"/>
    <w:rsid w:val="00F81B5B"/>
    <w:rsid w:val="00F81B66"/>
    <w:rsid w:val="00F8256E"/>
    <w:rsid w:val="00F84645"/>
    <w:rsid w:val="00F84B78"/>
    <w:rsid w:val="00F8551D"/>
    <w:rsid w:val="00F85CA4"/>
    <w:rsid w:val="00F90516"/>
    <w:rsid w:val="00F931D4"/>
    <w:rsid w:val="00F94413"/>
    <w:rsid w:val="00F94EC9"/>
    <w:rsid w:val="00FA0ABF"/>
    <w:rsid w:val="00FA2544"/>
    <w:rsid w:val="00FA5A05"/>
    <w:rsid w:val="00FA61F2"/>
    <w:rsid w:val="00FA6D23"/>
    <w:rsid w:val="00FA79BF"/>
    <w:rsid w:val="00FB03B9"/>
    <w:rsid w:val="00FB0682"/>
    <w:rsid w:val="00FB0C16"/>
    <w:rsid w:val="00FB1549"/>
    <w:rsid w:val="00FB1F56"/>
    <w:rsid w:val="00FB571A"/>
    <w:rsid w:val="00FB68C1"/>
    <w:rsid w:val="00FB7500"/>
    <w:rsid w:val="00FC1C2E"/>
    <w:rsid w:val="00FC37F6"/>
    <w:rsid w:val="00FC5B47"/>
    <w:rsid w:val="00FC5CC6"/>
    <w:rsid w:val="00FC78EC"/>
    <w:rsid w:val="00FD0C01"/>
    <w:rsid w:val="00FD11C0"/>
    <w:rsid w:val="00FD3003"/>
    <w:rsid w:val="00FD3891"/>
    <w:rsid w:val="00FD4118"/>
    <w:rsid w:val="00FD5964"/>
    <w:rsid w:val="00FD70A6"/>
    <w:rsid w:val="00FE007D"/>
    <w:rsid w:val="00FE098D"/>
    <w:rsid w:val="00FE0BCF"/>
    <w:rsid w:val="00FE1285"/>
    <w:rsid w:val="00FE1408"/>
    <w:rsid w:val="00FE2C5F"/>
    <w:rsid w:val="00FE3C24"/>
    <w:rsid w:val="00FE48AD"/>
    <w:rsid w:val="00FE4EB4"/>
    <w:rsid w:val="00FE5EFA"/>
    <w:rsid w:val="00FE7256"/>
    <w:rsid w:val="00FE7547"/>
    <w:rsid w:val="00FE7833"/>
    <w:rsid w:val="00FE7ABD"/>
    <w:rsid w:val="00FF0953"/>
    <w:rsid w:val="00FF1CDB"/>
    <w:rsid w:val="00FF3833"/>
    <w:rsid w:val="00FF3F9D"/>
    <w:rsid w:val="0B371FE1"/>
    <w:rsid w:val="1A2609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724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E9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delauteur">
    <w:name w:val="Nom de l’auteur"/>
    <w:basedOn w:val="Normal"/>
    <w:next w:val="Normal"/>
    <w:uiPriority w:val="12"/>
    <w:qFormat/>
    <w:rsid w:val="009A2876"/>
    <w:pPr>
      <w:widowControl w:val="0"/>
      <w:pBdr>
        <w:bottom w:val="single" w:sz="8" w:space="6" w:color="808080" w:themeColor="background1" w:themeShade="80"/>
      </w:pBdr>
      <w:autoSpaceDE w:val="0"/>
      <w:autoSpaceDN w:val="0"/>
      <w:spacing w:after="240" w:line="240" w:lineRule="auto"/>
    </w:pPr>
    <w:rPr>
      <w:b/>
      <w:caps/>
      <w:sz w:val="24"/>
      <w:szCs w:val="24"/>
    </w:rPr>
  </w:style>
  <w:style w:type="paragraph" w:styleId="En-tte">
    <w:name w:val="header"/>
    <w:basedOn w:val="Normal"/>
    <w:link w:val="En-tteCar"/>
    <w:uiPriority w:val="99"/>
    <w:unhideWhenUsed/>
    <w:rsid w:val="00DB5087"/>
    <w:pPr>
      <w:tabs>
        <w:tab w:val="center" w:pos="4680"/>
        <w:tab w:val="right" w:pos="9360"/>
      </w:tabs>
      <w:spacing w:after="0" w:line="240" w:lineRule="auto"/>
      <w:jc w:val="center"/>
    </w:pPr>
    <w:rPr>
      <w:rFonts w:asciiTheme="majorHAnsi" w:hAnsiTheme="majorHAnsi"/>
      <w:b/>
    </w:rPr>
  </w:style>
  <w:style w:type="character" w:customStyle="1" w:styleId="En-tteCar">
    <w:name w:val="En-tête Car"/>
    <w:basedOn w:val="Policepardfaut"/>
    <w:link w:val="En-tte"/>
    <w:uiPriority w:val="99"/>
    <w:rsid w:val="00DB5087"/>
    <w:rPr>
      <w:rFonts w:asciiTheme="majorHAnsi" w:hAnsiTheme="majorHAnsi"/>
      <w:b/>
    </w:rPr>
  </w:style>
  <w:style w:type="paragraph" w:styleId="Pieddepage">
    <w:name w:val="footer"/>
    <w:basedOn w:val="Normal"/>
    <w:link w:val="PieddepageCar"/>
    <w:uiPriority w:val="99"/>
    <w:unhideWhenUsed/>
    <w:rsid w:val="00F54276"/>
    <w:pPr>
      <w:tabs>
        <w:tab w:val="center" w:pos="4680"/>
        <w:tab w:val="right" w:pos="9360"/>
      </w:tabs>
      <w:spacing w:after="0" w:line="240" w:lineRule="auto"/>
      <w:jc w:val="right"/>
    </w:pPr>
    <w:rPr>
      <w:rFonts w:asciiTheme="majorHAnsi" w:hAnsiTheme="majorHAnsi"/>
      <w:b/>
    </w:rPr>
  </w:style>
  <w:style w:type="character" w:customStyle="1" w:styleId="PieddepageCar">
    <w:name w:val="Pied de page Car"/>
    <w:basedOn w:val="Policepardfaut"/>
    <w:link w:val="Pieddepage"/>
    <w:uiPriority w:val="99"/>
    <w:rsid w:val="00F54276"/>
    <w:rPr>
      <w:rFonts w:asciiTheme="majorHAnsi" w:hAnsiTheme="majorHAnsi"/>
      <w:b/>
    </w:rPr>
  </w:style>
  <w:style w:type="character" w:styleId="Marquedecommentaire">
    <w:name w:val="annotation reference"/>
    <w:basedOn w:val="Policepardfaut"/>
    <w:uiPriority w:val="99"/>
    <w:semiHidden/>
    <w:unhideWhenUsed/>
    <w:rsid w:val="00FE098D"/>
    <w:rPr>
      <w:sz w:val="16"/>
      <w:szCs w:val="16"/>
    </w:rPr>
  </w:style>
  <w:style w:type="character" w:customStyle="1" w:styleId="Texteden-tte">
    <w:name w:val="Texte d’en-tête"/>
    <w:basedOn w:val="Policepardfaut"/>
    <w:uiPriority w:val="1"/>
    <w:qFormat/>
    <w:rsid w:val="001B3D39"/>
    <w:rPr>
      <w:rFonts w:asciiTheme="majorHAnsi" w:hAnsiTheme="majorHAnsi"/>
      <w:b/>
      <w:bCs/>
      <w:color w:val="5F645C" w:themeColor="accent2" w:themeShade="BF"/>
    </w:rPr>
  </w:style>
  <w:style w:type="paragraph" w:styleId="Commentaire">
    <w:name w:val="annotation text"/>
    <w:basedOn w:val="Normal"/>
    <w:link w:val="CommentaireCar"/>
    <w:uiPriority w:val="99"/>
    <w:semiHidden/>
    <w:rsid w:val="0045410A"/>
    <w:pPr>
      <w:spacing w:line="240" w:lineRule="auto"/>
    </w:pPr>
    <w:rPr>
      <w:sz w:val="20"/>
      <w:szCs w:val="20"/>
    </w:rPr>
  </w:style>
  <w:style w:type="paragraph" w:styleId="Objetducommentaire">
    <w:name w:val="annotation subject"/>
    <w:basedOn w:val="Normal"/>
    <w:next w:val="Normal"/>
    <w:link w:val="ObjetducommentaireCar"/>
    <w:uiPriority w:val="99"/>
    <w:semiHidden/>
    <w:unhideWhenUsed/>
    <w:rsid w:val="002D72E3"/>
    <w:pPr>
      <w:spacing w:line="240" w:lineRule="auto"/>
    </w:pPr>
    <w:rPr>
      <w:b/>
      <w:bCs/>
      <w:sz w:val="20"/>
      <w:szCs w:val="20"/>
    </w:rPr>
  </w:style>
  <w:style w:type="character" w:customStyle="1" w:styleId="ObjetducommentaireCar">
    <w:name w:val="Objet du commentaire Car"/>
    <w:basedOn w:val="Policepardfaut"/>
    <w:link w:val="Objetducommentaire"/>
    <w:uiPriority w:val="99"/>
    <w:semiHidden/>
    <w:rsid w:val="002D72E3"/>
    <w:rPr>
      <w:b/>
      <w:bCs/>
    </w:rPr>
  </w:style>
  <w:style w:type="paragraph" w:customStyle="1" w:styleId="Titredelours">
    <w:name w:val="Titre de l’ours"/>
    <w:basedOn w:val="Normal"/>
    <w:qFormat/>
    <w:rsid w:val="00ED1E3C"/>
    <w:pPr>
      <w:spacing w:after="0" w:line="240" w:lineRule="auto"/>
      <w:jc w:val="center"/>
    </w:pPr>
    <w:rPr>
      <w:rFonts w:asciiTheme="majorHAnsi" w:hAnsiTheme="majorHAnsi"/>
      <w:b/>
      <w:noProof/>
      <w:color w:val="5F645C" w:themeColor="accent2" w:themeShade="BF"/>
      <w:sz w:val="116"/>
      <w:szCs w:val="144"/>
    </w:rPr>
  </w:style>
  <w:style w:type="paragraph" w:customStyle="1" w:styleId="Sous-titredelours">
    <w:name w:val="Sous-titre de l’ours"/>
    <w:basedOn w:val="Normal"/>
    <w:qFormat/>
    <w:rsid w:val="00145AE6"/>
    <w:pPr>
      <w:spacing w:after="0" w:line="240" w:lineRule="auto"/>
      <w:jc w:val="center"/>
    </w:pPr>
    <w:rPr>
      <w:rFonts w:cs="Arial"/>
      <w:color w:val="5F645C" w:themeColor="accent2" w:themeShade="BF"/>
      <w:spacing w:val="30"/>
      <w:sz w:val="28"/>
      <w:szCs w:val="32"/>
    </w:rPr>
  </w:style>
  <w:style w:type="paragraph" w:customStyle="1" w:styleId="Titredarticlevertolive">
    <w:name w:val="Titre d’article vert olive"/>
    <w:basedOn w:val="Normal"/>
    <w:qFormat/>
    <w:rsid w:val="009969F8"/>
    <w:pPr>
      <w:spacing w:after="0" w:line="240" w:lineRule="auto"/>
    </w:pPr>
    <w:rPr>
      <w:rFonts w:asciiTheme="majorHAnsi" w:hAnsiTheme="majorHAnsi"/>
      <w:b/>
      <w:bCs/>
      <w:noProof/>
      <w:color w:val="5F645C" w:themeColor="accent2" w:themeShade="BF"/>
      <w:sz w:val="44"/>
      <w:szCs w:val="44"/>
    </w:rPr>
  </w:style>
  <w:style w:type="character" w:customStyle="1" w:styleId="Sous-titredarticlevertolive">
    <w:name w:val="Sous-titre d’article vert olive"/>
    <w:basedOn w:val="Policepardfaut"/>
    <w:uiPriority w:val="1"/>
    <w:qFormat/>
    <w:rsid w:val="000F0317"/>
    <w:rPr>
      <w:rFonts w:asciiTheme="majorHAnsi" w:hAnsiTheme="majorHAnsi" w:cs="Arial"/>
      <w:color w:val="5F645C" w:themeColor="accent2" w:themeShade="BF"/>
      <w:sz w:val="32"/>
      <w:szCs w:val="32"/>
    </w:rPr>
  </w:style>
  <w:style w:type="character" w:customStyle="1" w:styleId="Titredarticlemarron">
    <w:name w:val="Titre d’article marron"/>
    <w:basedOn w:val="Policepardfaut"/>
    <w:uiPriority w:val="1"/>
    <w:qFormat/>
    <w:rsid w:val="00E10BDE"/>
    <w:rPr>
      <w:rFonts w:asciiTheme="majorHAnsi" w:hAnsiTheme="majorHAnsi"/>
      <w:b/>
      <w:bCs/>
      <w:noProof/>
      <w:color w:val="8A7760" w:themeColor="accent1" w:themeShade="BF"/>
      <w:sz w:val="72"/>
      <w:szCs w:val="72"/>
    </w:rPr>
  </w:style>
  <w:style w:type="character" w:customStyle="1" w:styleId="Sous-titredarticlemarron">
    <w:name w:val="Sous-titre d’article marron"/>
    <w:basedOn w:val="Policepardfaut"/>
    <w:uiPriority w:val="1"/>
    <w:qFormat/>
    <w:rsid w:val="00E10BDE"/>
    <w:rPr>
      <w:rFonts w:asciiTheme="majorHAnsi" w:hAnsiTheme="majorHAnsi" w:cs="Arial"/>
      <w:noProof/>
      <w:color w:val="8A7760" w:themeColor="accent1" w:themeShade="BF"/>
      <w:sz w:val="48"/>
      <w:szCs w:val="48"/>
    </w:rPr>
  </w:style>
  <w:style w:type="character" w:customStyle="1" w:styleId="Nomdauteurmarron">
    <w:name w:val="Nom d’auteur marron"/>
    <w:basedOn w:val="Policepardfaut"/>
    <w:uiPriority w:val="1"/>
    <w:qFormat/>
    <w:rsid w:val="00774EED"/>
    <w:rPr>
      <w:b/>
      <w:bCs/>
      <w:caps/>
      <w:smallCaps w:val="0"/>
      <w:color w:val="8A7760" w:themeColor="accent1" w:themeShade="BF"/>
      <w:sz w:val="24"/>
      <w:szCs w:val="24"/>
    </w:rPr>
  </w:style>
  <w:style w:type="character" w:customStyle="1" w:styleId="Nomdauteurvertolive">
    <w:name w:val="Nom d’auteur vert olive"/>
    <w:basedOn w:val="Policepardfaut"/>
    <w:uiPriority w:val="1"/>
    <w:qFormat/>
    <w:rsid w:val="00EE4525"/>
    <w:rPr>
      <w:b/>
      <w:bCs/>
      <w:caps/>
      <w:smallCaps w:val="0"/>
      <w:noProof/>
      <w:color w:val="5F645C" w:themeColor="accent2" w:themeShade="BF"/>
      <w:sz w:val="24"/>
      <w:szCs w:val="24"/>
    </w:rPr>
  </w:style>
  <w:style w:type="paragraph" w:customStyle="1" w:styleId="Corpsdetextemarron">
    <w:name w:val="Corps de texte marron"/>
    <w:basedOn w:val="Normal"/>
    <w:qFormat/>
    <w:rsid w:val="00ED1E3C"/>
    <w:pPr>
      <w:spacing w:after="0" w:line="240" w:lineRule="auto"/>
    </w:pPr>
    <w:rPr>
      <w:color w:val="8A7760" w:themeColor="accent1" w:themeShade="BF"/>
      <w:sz w:val="18"/>
    </w:rPr>
  </w:style>
  <w:style w:type="paragraph" w:customStyle="1" w:styleId="Corpsdetextevertolive">
    <w:name w:val="Corps de texte vert olive"/>
    <w:basedOn w:val="Normal"/>
    <w:qFormat/>
    <w:rsid w:val="00ED1E3C"/>
    <w:pPr>
      <w:spacing w:after="0" w:line="240" w:lineRule="auto"/>
    </w:pPr>
    <w:rPr>
      <w:color w:val="5F645C" w:themeColor="accent2" w:themeShade="BF"/>
      <w:sz w:val="18"/>
    </w:rPr>
  </w:style>
  <w:style w:type="character" w:customStyle="1" w:styleId="Petittitredarticlemarron">
    <w:name w:val="Petit titre d’article marron"/>
    <w:basedOn w:val="Policepardfaut"/>
    <w:uiPriority w:val="1"/>
    <w:qFormat/>
    <w:rsid w:val="00EE4525"/>
    <w:rPr>
      <w:rFonts w:asciiTheme="majorHAnsi" w:hAnsiTheme="majorHAnsi"/>
      <w:b/>
      <w:bCs/>
      <w:noProof/>
      <w:color w:val="8A7760" w:themeColor="accent1" w:themeShade="BF"/>
      <w:sz w:val="44"/>
      <w:szCs w:val="44"/>
    </w:rPr>
  </w:style>
  <w:style w:type="character" w:customStyle="1" w:styleId="Petitsous-titredarticlemarron">
    <w:name w:val="Petit sous-titre d’article marron"/>
    <w:basedOn w:val="Policepardfaut"/>
    <w:uiPriority w:val="1"/>
    <w:qFormat/>
    <w:rsid w:val="00EE4525"/>
    <w:rPr>
      <w:rFonts w:asciiTheme="majorHAnsi" w:hAnsiTheme="majorHAnsi"/>
      <w:noProof/>
      <w:color w:val="8A7760" w:themeColor="accent1" w:themeShade="BF"/>
      <w:sz w:val="32"/>
      <w:szCs w:val="32"/>
    </w:rPr>
  </w:style>
  <w:style w:type="character" w:customStyle="1" w:styleId="Petittitredarticlevertolive">
    <w:name w:val="Petit titre d’article vert olive"/>
    <w:basedOn w:val="Policepardfaut"/>
    <w:uiPriority w:val="1"/>
    <w:qFormat/>
    <w:rsid w:val="008060D4"/>
    <w:rPr>
      <w:rFonts w:ascii="Sylfaen" w:hAnsi="Sylfaen"/>
      <w:b/>
      <w:color w:val="5F645C" w:themeColor="accent2" w:themeShade="BF"/>
      <w:sz w:val="44"/>
    </w:rPr>
  </w:style>
  <w:style w:type="paragraph" w:customStyle="1" w:styleId="Exergue">
    <w:name w:val="Exergue"/>
    <w:basedOn w:val="Normal"/>
    <w:qFormat/>
    <w:rsid w:val="00E27DF5"/>
    <w:pPr>
      <w:spacing w:after="0" w:line="240" w:lineRule="auto"/>
      <w:jc w:val="center"/>
    </w:pPr>
    <w:rPr>
      <w:rFonts w:asciiTheme="majorHAnsi" w:hAnsiTheme="majorHAnsi"/>
      <w:color w:val="7F867B" w:themeColor="accent2"/>
      <w:sz w:val="40"/>
      <w:szCs w:val="48"/>
    </w:rPr>
  </w:style>
  <w:style w:type="paragraph" w:customStyle="1" w:styleId="Lgendedimagemarron">
    <w:name w:val="Légende d’image marron"/>
    <w:basedOn w:val="Corpsdetextemarron"/>
    <w:qFormat/>
    <w:rsid w:val="00EE74D2"/>
  </w:style>
  <w:style w:type="character" w:customStyle="1" w:styleId="CommentaireCar">
    <w:name w:val="Commentaire Car"/>
    <w:basedOn w:val="Policepardfaut"/>
    <w:link w:val="Commentaire"/>
    <w:uiPriority w:val="99"/>
    <w:semiHidden/>
    <w:rsid w:val="009122CC"/>
    <w:rPr>
      <w:sz w:val="20"/>
      <w:szCs w:val="20"/>
    </w:rPr>
  </w:style>
  <w:style w:type="paragraph" w:customStyle="1" w:styleId="Lgendedimagevertolive">
    <w:name w:val="Légende d’image vert olive"/>
    <w:basedOn w:val="Corpsdetextemarron"/>
    <w:qFormat/>
    <w:rsid w:val="00EE74D2"/>
    <w:rPr>
      <w:color w:val="5F645C" w:themeColor="accent2" w:themeShade="BF"/>
    </w:rPr>
  </w:style>
  <w:style w:type="paragraph" w:styleId="Textedebulles">
    <w:name w:val="Balloon Text"/>
    <w:basedOn w:val="Normal"/>
    <w:link w:val="TextedebullesCar"/>
    <w:uiPriority w:val="99"/>
    <w:semiHidden/>
    <w:unhideWhenUsed/>
    <w:rsid w:val="00E74C1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74C17"/>
    <w:rPr>
      <w:rFonts w:ascii="Segoe UI" w:hAnsi="Segoe UI" w:cs="Segoe UI"/>
      <w:sz w:val="18"/>
      <w:szCs w:val="18"/>
    </w:rPr>
  </w:style>
  <w:style w:type="paragraph" w:customStyle="1" w:styleId="Ancregraphique">
    <w:name w:val="Ancre graphique"/>
    <w:basedOn w:val="Normal"/>
    <w:qFormat/>
    <w:rsid w:val="009122CC"/>
    <w:pPr>
      <w:spacing w:after="0"/>
    </w:pPr>
    <w:rPr>
      <w:sz w:val="10"/>
      <w:szCs w:val="10"/>
    </w:rPr>
  </w:style>
  <w:style w:type="character" w:styleId="Textedelespacerserv">
    <w:name w:val="Placeholder Text"/>
    <w:basedOn w:val="Policepardfaut"/>
    <w:uiPriority w:val="99"/>
    <w:semiHidden/>
    <w:rsid w:val="009122CC"/>
    <w:rPr>
      <w:color w:val="808080"/>
    </w:rPr>
  </w:style>
  <w:style w:type="paragraph" w:styleId="Sansinterligne">
    <w:name w:val="No Spacing"/>
    <w:uiPriority w:val="1"/>
    <w:qFormat/>
    <w:rsid w:val="00F54276"/>
    <w:pPr>
      <w:spacing w:after="0" w:line="240" w:lineRule="auto"/>
    </w:pPr>
  </w:style>
  <w:style w:type="paragraph" w:customStyle="1" w:styleId="933FCAE543CE4D268EEC8817F9B02B30">
    <w:name w:val="933FCAE543CE4D268EEC8817F9B02B30"/>
    <w:rsid w:val="00B617A0"/>
    <w:rPr>
      <w:rFonts w:eastAsiaTheme="minorEastAsia"/>
      <w:lang w:eastAsia="fr-FR"/>
    </w:rPr>
  </w:style>
  <w:style w:type="character" w:styleId="lev">
    <w:name w:val="Strong"/>
    <w:basedOn w:val="Policepardfaut"/>
    <w:uiPriority w:val="22"/>
    <w:qFormat/>
    <w:rsid w:val="00CB5D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0267">
      <w:bodyDiv w:val="1"/>
      <w:marLeft w:val="0"/>
      <w:marRight w:val="0"/>
      <w:marTop w:val="0"/>
      <w:marBottom w:val="0"/>
      <w:divBdr>
        <w:top w:val="none" w:sz="0" w:space="0" w:color="auto"/>
        <w:left w:val="none" w:sz="0" w:space="0" w:color="auto"/>
        <w:bottom w:val="none" w:sz="0" w:space="0" w:color="auto"/>
        <w:right w:val="none" w:sz="0" w:space="0" w:color="auto"/>
      </w:divBdr>
    </w:div>
    <w:div w:id="62653606">
      <w:bodyDiv w:val="1"/>
      <w:marLeft w:val="0"/>
      <w:marRight w:val="0"/>
      <w:marTop w:val="0"/>
      <w:marBottom w:val="0"/>
      <w:divBdr>
        <w:top w:val="none" w:sz="0" w:space="0" w:color="auto"/>
        <w:left w:val="none" w:sz="0" w:space="0" w:color="auto"/>
        <w:bottom w:val="none" w:sz="0" w:space="0" w:color="auto"/>
        <w:right w:val="none" w:sz="0" w:space="0" w:color="auto"/>
      </w:divBdr>
    </w:div>
    <w:div w:id="88354701">
      <w:bodyDiv w:val="1"/>
      <w:marLeft w:val="0"/>
      <w:marRight w:val="0"/>
      <w:marTop w:val="0"/>
      <w:marBottom w:val="0"/>
      <w:divBdr>
        <w:top w:val="none" w:sz="0" w:space="0" w:color="auto"/>
        <w:left w:val="none" w:sz="0" w:space="0" w:color="auto"/>
        <w:bottom w:val="none" w:sz="0" w:space="0" w:color="auto"/>
        <w:right w:val="none" w:sz="0" w:space="0" w:color="auto"/>
      </w:divBdr>
    </w:div>
    <w:div w:id="233785277">
      <w:bodyDiv w:val="1"/>
      <w:marLeft w:val="0"/>
      <w:marRight w:val="0"/>
      <w:marTop w:val="0"/>
      <w:marBottom w:val="0"/>
      <w:divBdr>
        <w:top w:val="none" w:sz="0" w:space="0" w:color="auto"/>
        <w:left w:val="none" w:sz="0" w:space="0" w:color="auto"/>
        <w:bottom w:val="none" w:sz="0" w:space="0" w:color="auto"/>
        <w:right w:val="none" w:sz="0" w:space="0" w:color="auto"/>
      </w:divBdr>
    </w:div>
    <w:div w:id="264315438">
      <w:bodyDiv w:val="1"/>
      <w:marLeft w:val="0"/>
      <w:marRight w:val="0"/>
      <w:marTop w:val="0"/>
      <w:marBottom w:val="0"/>
      <w:divBdr>
        <w:top w:val="none" w:sz="0" w:space="0" w:color="auto"/>
        <w:left w:val="none" w:sz="0" w:space="0" w:color="auto"/>
        <w:bottom w:val="none" w:sz="0" w:space="0" w:color="auto"/>
        <w:right w:val="none" w:sz="0" w:space="0" w:color="auto"/>
      </w:divBdr>
    </w:div>
    <w:div w:id="359937256">
      <w:bodyDiv w:val="1"/>
      <w:marLeft w:val="0"/>
      <w:marRight w:val="0"/>
      <w:marTop w:val="0"/>
      <w:marBottom w:val="0"/>
      <w:divBdr>
        <w:top w:val="none" w:sz="0" w:space="0" w:color="auto"/>
        <w:left w:val="none" w:sz="0" w:space="0" w:color="auto"/>
        <w:bottom w:val="none" w:sz="0" w:space="0" w:color="auto"/>
        <w:right w:val="none" w:sz="0" w:space="0" w:color="auto"/>
      </w:divBdr>
    </w:div>
    <w:div w:id="423962959">
      <w:bodyDiv w:val="1"/>
      <w:marLeft w:val="0"/>
      <w:marRight w:val="0"/>
      <w:marTop w:val="0"/>
      <w:marBottom w:val="0"/>
      <w:divBdr>
        <w:top w:val="none" w:sz="0" w:space="0" w:color="auto"/>
        <w:left w:val="none" w:sz="0" w:space="0" w:color="auto"/>
        <w:bottom w:val="none" w:sz="0" w:space="0" w:color="auto"/>
        <w:right w:val="none" w:sz="0" w:space="0" w:color="auto"/>
      </w:divBdr>
    </w:div>
    <w:div w:id="536696452">
      <w:bodyDiv w:val="1"/>
      <w:marLeft w:val="0"/>
      <w:marRight w:val="0"/>
      <w:marTop w:val="0"/>
      <w:marBottom w:val="0"/>
      <w:divBdr>
        <w:top w:val="none" w:sz="0" w:space="0" w:color="auto"/>
        <w:left w:val="none" w:sz="0" w:space="0" w:color="auto"/>
        <w:bottom w:val="none" w:sz="0" w:space="0" w:color="auto"/>
        <w:right w:val="none" w:sz="0" w:space="0" w:color="auto"/>
      </w:divBdr>
    </w:div>
    <w:div w:id="586698088">
      <w:bodyDiv w:val="1"/>
      <w:marLeft w:val="0"/>
      <w:marRight w:val="0"/>
      <w:marTop w:val="0"/>
      <w:marBottom w:val="0"/>
      <w:divBdr>
        <w:top w:val="none" w:sz="0" w:space="0" w:color="auto"/>
        <w:left w:val="none" w:sz="0" w:space="0" w:color="auto"/>
        <w:bottom w:val="none" w:sz="0" w:space="0" w:color="auto"/>
        <w:right w:val="none" w:sz="0" w:space="0" w:color="auto"/>
      </w:divBdr>
    </w:div>
    <w:div w:id="617835617">
      <w:bodyDiv w:val="1"/>
      <w:marLeft w:val="0"/>
      <w:marRight w:val="0"/>
      <w:marTop w:val="0"/>
      <w:marBottom w:val="0"/>
      <w:divBdr>
        <w:top w:val="none" w:sz="0" w:space="0" w:color="auto"/>
        <w:left w:val="none" w:sz="0" w:space="0" w:color="auto"/>
        <w:bottom w:val="none" w:sz="0" w:space="0" w:color="auto"/>
        <w:right w:val="none" w:sz="0" w:space="0" w:color="auto"/>
      </w:divBdr>
    </w:div>
    <w:div w:id="649099024">
      <w:bodyDiv w:val="1"/>
      <w:marLeft w:val="0"/>
      <w:marRight w:val="0"/>
      <w:marTop w:val="0"/>
      <w:marBottom w:val="0"/>
      <w:divBdr>
        <w:top w:val="none" w:sz="0" w:space="0" w:color="auto"/>
        <w:left w:val="none" w:sz="0" w:space="0" w:color="auto"/>
        <w:bottom w:val="none" w:sz="0" w:space="0" w:color="auto"/>
        <w:right w:val="none" w:sz="0" w:space="0" w:color="auto"/>
      </w:divBdr>
    </w:div>
    <w:div w:id="674576790">
      <w:bodyDiv w:val="1"/>
      <w:marLeft w:val="0"/>
      <w:marRight w:val="0"/>
      <w:marTop w:val="0"/>
      <w:marBottom w:val="0"/>
      <w:divBdr>
        <w:top w:val="none" w:sz="0" w:space="0" w:color="auto"/>
        <w:left w:val="none" w:sz="0" w:space="0" w:color="auto"/>
        <w:bottom w:val="none" w:sz="0" w:space="0" w:color="auto"/>
        <w:right w:val="none" w:sz="0" w:space="0" w:color="auto"/>
      </w:divBdr>
    </w:div>
    <w:div w:id="732311523">
      <w:bodyDiv w:val="1"/>
      <w:marLeft w:val="0"/>
      <w:marRight w:val="0"/>
      <w:marTop w:val="0"/>
      <w:marBottom w:val="0"/>
      <w:divBdr>
        <w:top w:val="none" w:sz="0" w:space="0" w:color="auto"/>
        <w:left w:val="none" w:sz="0" w:space="0" w:color="auto"/>
        <w:bottom w:val="none" w:sz="0" w:space="0" w:color="auto"/>
        <w:right w:val="none" w:sz="0" w:space="0" w:color="auto"/>
      </w:divBdr>
    </w:div>
    <w:div w:id="931082628">
      <w:bodyDiv w:val="1"/>
      <w:marLeft w:val="0"/>
      <w:marRight w:val="0"/>
      <w:marTop w:val="0"/>
      <w:marBottom w:val="0"/>
      <w:divBdr>
        <w:top w:val="none" w:sz="0" w:space="0" w:color="auto"/>
        <w:left w:val="none" w:sz="0" w:space="0" w:color="auto"/>
        <w:bottom w:val="none" w:sz="0" w:space="0" w:color="auto"/>
        <w:right w:val="none" w:sz="0" w:space="0" w:color="auto"/>
      </w:divBdr>
    </w:div>
    <w:div w:id="999039096">
      <w:bodyDiv w:val="1"/>
      <w:marLeft w:val="0"/>
      <w:marRight w:val="0"/>
      <w:marTop w:val="0"/>
      <w:marBottom w:val="0"/>
      <w:divBdr>
        <w:top w:val="none" w:sz="0" w:space="0" w:color="auto"/>
        <w:left w:val="none" w:sz="0" w:space="0" w:color="auto"/>
        <w:bottom w:val="none" w:sz="0" w:space="0" w:color="auto"/>
        <w:right w:val="none" w:sz="0" w:space="0" w:color="auto"/>
      </w:divBdr>
      <w:divsChild>
        <w:div w:id="1406681433">
          <w:marLeft w:val="0"/>
          <w:marRight w:val="0"/>
          <w:marTop w:val="0"/>
          <w:marBottom w:val="0"/>
          <w:divBdr>
            <w:top w:val="none" w:sz="0" w:space="0" w:color="auto"/>
            <w:left w:val="none" w:sz="0" w:space="0" w:color="auto"/>
            <w:bottom w:val="none" w:sz="0" w:space="0" w:color="auto"/>
            <w:right w:val="none" w:sz="0" w:space="0" w:color="auto"/>
          </w:divBdr>
        </w:div>
        <w:div w:id="23404991">
          <w:marLeft w:val="0"/>
          <w:marRight w:val="0"/>
          <w:marTop w:val="0"/>
          <w:marBottom w:val="0"/>
          <w:divBdr>
            <w:top w:val="none" w:sz="0" w:space="0" w:color="auto"/>
            <w:left w:val="none" w:sz="0" w:space="0" w:color="auto"/>
            <w:bottom w:val="none" w:sz="0" w:space="0" w:color="auto"/>
            <w:right w:val="none" w:sz="0" w:space="0" w:color="auto"/>
          </w:divBdr>
        </w:div>
      </w:divsChild>
    </w:div>
    <w:div w:id="1013919836">
      <w:bodyDiv w:val="1"/>
      <w:marLeft w:val="0"/>
      <w:marRight w:val="0"/>
      <w:marTop w:val="0"/>
      <w:marBottom w:val="0"/>
      <w:divBdr>
        <w:top w:val="none" w:sz="0" w:space="0" w:color="auto"/>
        <w:left w:val="none" w:sz="0" w:space="0" w:color="auto"/>
        <w:bottom w:val="none" w:sz="0" w:space="0" w:color="auto"/>
        <w:right w:val="none" w:sz="0" w:space="0" w:color="auto"/>
      </w:divBdr>
    </w:div>
    <w:div w:id="1188644898">
      <w:bodyDiv w:val="1"/>
      <w:marLeft w:val="0"/>
      <w:marRight w:val="0"/>
      <w:marTop w:val="0"/>
      <w:marBottom w:val="0"/>
      <w:divBdr>
        <w:top w:val="none" w:sz="0" w:space="0" w:color="auto"/>
        <w:left w:val="none" w:sz="0" w:space="0" w:color="auto"/>
        <w:bottom w:val="none" w:sz="0" w:space="0" w:color="auto"/>
        <w:right w:val="none" w:sz="0" w:space="0" w:color="auto"/>
      </w:divBdr>
    </w:div>
    <w:div w:id="1302611968">
      <w:bodyDiv w:val="1"/>
      <w:marLeft w:val="0"/>
      <w:marRight w:val="0"/>
      <w:marTop w:val="0"/>
      <w:marBottom w:val="0"/>
      <w:divBdr>
        <w:top w:val="none" w:sz="0" w:space="0" w:color="auto"/>
        <w:left w:val="none" w:sz="0" w:space="0" w:color="auto"/>
        <w:bottom w:val="none" w:sz="0" w:space="0" w:color="auto"/>
        <w:right w:val="none" w:sz="0" w:space="0" w:color="auto"/>
      </w:divBdr>
    </w:div>
    <w:div w:id="1379353480">
      <w:bodyDiv w:val="1"/>
      <w:marLeft w:val="0"/>
      <w:marRight w:val="0"/>
      <w:marTop w:val="0"/>
      <w:marBottom w:val="0"/>
      <w:divBdr>
        <w:top w:val="none" w:sz="0" w:space="0" w:color="auto"/>
        <w:left w:val="none" w:sz="0" w:space="0" w:color="auto"/>
        <w:bottom w:val="none" w:sz="0" w:space="0" w:color="auto"/>
        <w:right w:val="none" w:sz="0" w:space="0" w:color="auto"/>
      </w:divBdr>
    </w:div>
    <w:div w:id="1473987992">
      <w:bodyDiv w:val="1"/>
      <w:marLeft w:val="0"/>
      <w:marRight w:val="0"/>
      <w:marTop w:val="0"/>
      <w:marBottom w:val="0"/>
      <w:divBdr>
        <w:top w:val="none" w:sz="0" w:space="0" w:color="auto"/>
        <w:left w:val="none" w:sz="0" w:space="0" w:color="auto"/>
        <w:bottom w:val="none" w:sz="0" w:space="0" w:color="auto"/>
        <w:right w:val="none" w:sz="0" w:space="0" w:color="auto"/>
      </w:divBdr>
    </w:div>
    <w:div w:id="1592929290">
      <w:bodyDiv w:val="1"/>
      <w:marLeft w:val="0"/>
      <w:marRight w:val="0"/>
      <w:marTop w:val="0"/>
      <w:marBottom w:val="0"/>
      <w:divBdr>
        <w:top w:val="none" w:sz="0" w:space="0" w:color="auto"/>
        <w:left w:val="none" w:sz="0" w:space="0" w:color="auto"/>
        <w:bottom w:val="none" w:sz="0" w:space="0" w:color="auto"/>
        <w:right w:val="none" w:sz="0" w:space="0" w:color="auto"/>
      </w:divBdr>
    </w:div>
    <w:div w:id="1777865004">
      <w:bodyDiv w:val="1"/>
      <w:marLeft w:val="0"/>
      <w:marRight w:val="0"/>
      <w:marTop w:val="0"/>
      <w:marBottom w:val="0"/>
      <w:divBdr>
        <w:top w:val="none" w:sz="0" w:space="0" w:color="auto"/>
        <w:left w:val="none" w:sz="0" w:space="0" w:color="auto"/>
        <w:bottom w:val="none" w:sz="0" w:space="0" w:color="auto"/>
        <w:right w:val="none" w:sz="0" w:space="0" w:color="auto"/>
      </w:divBdr>
    </w:div>
    <w:div w:id="1848859520">
      <w:bodyDiv w:val="1"/>
      <w:marLeft w:val="0"/>
      <w:marRight w:val="0"/>
      <w:marTop w:val="0"/>
      <w:marBottom w:val="0"/>
      <w:divBdr>
        <w:top w:val="none" w:sz="0" w:space="0" w:color="auto"/>
        <w:left w:val="none" w:sz="0" w:space="0" w:color="auto"/>
        <w:bottom w:val="none" w:sz="0" w:space="0" w:color="auto"/>
        <w:right w:val="none" w:sz="0" w:space="0" w:color="auto"/>
      </w:divBdr>
    </w:div>
    <w:div w:id="192047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AppData\Roaming\Microsoft\Templates\Journal%20consacr&#233;%20aux%20loisir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D72EE1015A4D4FBE745FC65D7D54AC"/>
        <w:category>
          <w:name w:val="Général"/>
          <w:gallery w:val="placeholder"/>
        </w:category>
        <w:types>
          <w:type w:val="bbPlcHdr"/>
        </w:types>
        <w:behaviors>
          <w:behavior w:val="content"/>
        </w:behaviors>
        <w:guid w:val="{F0904B0E-CD17-4FDA-9C59-46E4F6E4CE4B}"/>
      </w:docPartPr>
      <w:docPartBody>
        <w:p w:rsidR="009B5BEF" w:rsidRDefault="006C18C9">
          <w:pPr>
            <w:pStyle w:val="BBD72EE1015A4D4FBE745FC65D7D54AC"/>
          </w:pPr>
          <w:r w:rsidRPr="00ED1E3C">
            <w:rPr>
              <w:noProof/>
              <w:lang w:bidi="fr-FR"/>
            </w:rPr>
            <w:t>Mardi</w:t>
          </w:r>
        </w:p>
      </w:docPartBody>
    </w:docPart>
    <w:docPart>
      <w:docPartPr>
        <w:name w:val="A0EA718358674FBE9963AC499B1E5B08"/>
        <w:category>
          <w:name w:val="Général"/>
          <w:gallery w:val="placeholder"/>
        </w:category>
        <w:types>
          <w:type w:val="bbPlcHdr"/>
        </w:types>
        <w:behaviors>
          <w:behavior w:val="content"/>
        </w:behaviors>
        <w:guid w:val="{CBD324C8-B31B-4D46-BA05-B6ABA75CCE61}"/>
      </w:docPartPr>
      <w:docPartBody>
        <w:p w:rsidR="009B5BEF" w:rsidRDefault="006C18C9">
          <w:pPr>
            <w:pStyle w:val="A0EA718358674FBE9963AC499B1E5B08"/>
          </w:pPr>
          <w:r w:rsidRPr="00ED1E3C">
            <w:rPr>
              <w:noProof/>
              <w:lang w:bidi="fr-FR"/>
            </w:rPr>
            <w:t>21 septembre 20XX</w:t>
          </w:r>
        </w:p>
      </w:docPartBody>
    </w:docPart>
    <w:docPart>
      <w:docPartPr>
        <w:name w:val="34FC7A6FD868427895BFA1F5E483B1F3"/>
        <w:category>
          <w:name w:val="Général"/>
          <w:gallery w:val="placeholder"/>
        </w:category>
        <w:types>
          <w:type w:val="bbPlcHdr"/>
        </w:types>
        <w:behaviors>
          <w:behavior w:val="content"/>
        </w:behaviors>
        <w:guid w:val="{0C11E3B7-1175-4215-8014-DB47E3D849F1}"/>
      </w:docPartPr>
      <w:docPartBody>
        <w:p w:rsidR="009B5BEF" w:rsidRDefault="006C18C9">
          <w:pPr>
            <w:pStyle w:val="34FC7A6FD868427895BFA1F5E483B1F3"/>
          </w:pPr>
          <w:r w:rsidRPr="00ED1E3C">
            <w:rPr>
              <w:noProof/>
              <w:lang w:bidi="fr-FR"/>
            </w:rPr>
            <w:t>Numéro 10</w:t>
          </w:r>
        </w:p>
      </w:docPartBody>
    </w:docPart>
    <w:docPart>
      <w:docPartPr>
        <w:name w:val="642BA3F266824C4A84F367AB3DBFE5E2"/>
        <w:category>
          <w:name w:val="Général"/>
          <w:gallery w:val="placeholder"/>
        </w:category>
        <w:types>
          <w:type w:val="bbPlcHdr"/>
        </w:types>
        <w:behaviors>
          <w:behavior w:val="content"/>
        </w:behaviors>
        <w:guid w:val="{EC40B1BB-8271-4A28-A0EE-536A457F96D7}"/>
      </w:docPartPr>
      <w:docPartBody>
        <w:p w:rsidR="009B5BEF" w:rsidRDefault="006C18C9">
          <w:pPr>
            <w:pStyle w:val="642BA3F266824C4A84F367AB3DBFE5E2"/>
          </w:pPr>
          <w:r w:rsidRPr="00ED1E3C">
            <w:rPr>
              <w:lang w:bidi="fr-FR"/>
            </w:rPr>
            <w:t>ACTUALITÉS DU JOUR</w:t>
          </w:r>
        </w:p>
      </w:docPartBody>
    </w:docPart>
    <w:docPart>
      <w:docPartPr>
        <w:name w:val="2F57EB598BE74309A103937C75CFCCD6"/>
        <w:category>
          <w:name w:val="Général"/>
          <w:gallery w:val="placeholder"/>
        </w:category>
        <w:types>
          <w:type w:val="bbPlcHdr"/>
        </w:types>
        <w:behaviors>
          <w:behavior w:val="content"/>
        </w:behaviors>
        <w:guid w:val="{4EC414AD-D836-41B9-9754-792512550400}"/>
      </w:docPartPr>
      <w:docPartBody>
        <w:p w:rsidR="009B5BEF" w:rsidRDefault="006C18C9">
          <w:pPr>
            <w:pStyle w:val="2F57EB598BE74309A103937C75CFCCD6"/>
          </w:pPr>
          <w:r w:rsidRPr="00ED1E3C">
            <w:rPr>
              <w:noProof/>
              <w:lang w:bidi="fr-FR"/>
            </w:rPr>
            <w:t>JOURNAL NUMÉRIQUE</w:t>
          </w:r>
        </w:p>
      </w:docPartBody>
    </w:docPart>
    <w:docPart>
      <w:docPartPr>
        <w:name w:val="7B9FDEBC50E44357B0CA793F416DE518"/>
        <w:category>
          <w:name w:val="Général"/>
          <w:gallery w:val="placeholder"/>
        </w:category>
        <w:types>
          <w:type w:val="bbPlcHdr"/>
        </w:types>
        <w:behaviors>
          <w:behavior w:val="content"/>
        </w:behaviors>
        <w:guid w:val="{B416A40A-1956-4276-9105-31B17F3355C0}"/>
      </w:docPartPr>
      <w:docPartBody>
        <w:p w:rsidR="009B5BEF" w:rsidRDefault="006C18C9">
          <w:pPr>
            <w:pStyle w:val="7B9FDEBC50E44357B0CA793F416DE518"/>
          </w:pPr>
          <w:r w:rsidRPr="00ED1E3C">
            <w:rPr>
              <w:rStyle w:val="Titredarticlemarron"/>
              <w:lang w:bidi="fr-FR"/>
            </w:rPr>
            <w:t>Le scoop de l’année</w:t>
          </w:r>
        </w:p>
      </w:docPartBody>
    </w:docPart>
    <w:docPart>
      <w:docPartPr>
        <w:name w:val="94E8DCEF8E6C435F823AA9E27726EFBB"/>
        <w:category>
          <w:name w:val="Général"/>
          <w:gallery w:val="placeholder"/>
        </w:category>
        <w:types>
          <w:type w:val="bbPlcHdr"/>
        </w:types>
        <w:behaviors>
          <w:behavior w:val="content"/>
        </w:behaviors>
        <w:guid w:val="{555E24ED-DC7D-4731-9ECC-51F98FB0285F}"/>
      </w:docPartPr>
      <w:docPartBody>
        <w:p w:rsidR="009B5BEF" w:rsidRDefault="006C18C9">
          <w:pPr>
            <w:pStyle w:val="94E8DCEF8E6C435F823AA9E27726EFBB"/>
          </w:pPr>
          <w:r w:rsidRPr="00ED1E3C">
            <w:rPr>
              <w:rStyle w:val="Sous-titredarticlemarron"/>
              <w:lang w:bidi="fr-FR"/>
            </w:rPr>
            <w:t>Les actualités locales récentes</w:t>
          </w:r>
        </w:p>
      </w:docPartBody>
    </w:docPart>
    <w:docPart>
      <w:docPartPr>
        <w:name w:val="F109FC0C54F349AF897E65E2BA8F89FC"/>
        <w:category>
          <w:name w:val="Général"/>
          <w:gallery w:val="placeholder"/>
        </w:category>
        <w:types>
          <w:type w:val="bbPlcHdr"/>
        </w:types>
        <w:behaviors>
          <w:behavior w:val="content"/>
        </w:behaviors>
        <w:guid w:val="{06D35345-757E-4CEE-9805-B8A8EEE2B692}"/>
      </w:docPartPr>
      <w:docPartBody>
        <w:p w:rsidR="002A680D" w:rsidRPr="00ED1E3C" w:rsidRDefault="006C18C9" w:rsidP="008505DC">
          <w:pPr>
            <w:pStyle w:val="Corpsdetextemarron"/>
            <w:rPr>
              <w:rStyle w:val="Textedelespacerserv"/>
              <w:noProof/>
            </w:rPr>
          </w:pPr>
          <w:r w:rsidRPr="00ED1E3C">
            <w:rPr>
              <w:rStyle w:val="Textedelespacerserv"/>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2A680D" w:rsidRPr="00ED1E3C" w:rsidRDefault="00AA54DD" w:rsidP="008505DC">
          <w:pPr>
            <w:pStyle w:val="Corpsdetextemarron"/>
            <w:rPr>
              <w:rStyle w:val="Textedelespacerserv"/>
              <w:noProof/>
            </w:rPr>
          </w:pPr>
        </w:p>
        <w:p w:rsidR="009B5BEF" w:rsidRDefault="006C18C9">
          <w:pPr>
            <w:pStyle w:val="F109FC0C54F349AF897E65E2BA8F89FC"/>
          </w:pPr>
          <w:r w:rsidRPr="00ED1E3C">
            <w:rPr>
              <w:rStyle w:val="Textedelespacerserv"/>
              <w:noProof/>
              <w:lang w:bidi="fr-FR"/>
            </w:rPr>
            <w:t>Pour vous permettre de donner à votre document une apparence professionnelle, Word fournit des conceptions d’en-tête, de pied de page, de page de garde et de zone de texte complémentaires les unes des autres. Par exemple, vous pouvez ajouter une page de garde, un en-tête et un encadré correspondants. Cliquez sur Insertion, puis sélectionnez les éléments choisis dans les différentes galeries.</w:t>
          </w:r>
        </w:p>
      </w:docPartBody>
    </w:docPart>
    <w:docPart>
      <w:docPartPr>
        <w:name w:val="6F8DDE5531074F979877C86A9FBB6AD2"/>
        <w:category>
          <w:name w:val="Général"/>
          <w:gallery w:val="placeholder"/>
        </w:category>
        <w:types>
          <w:type w:val="bbPlcHdr"/>
        </w:types>
        <w:behaviors>
          <w:behavior w:val="content"/>
        </w:behaviors>
        <w:guid w:val="{F5210982-7DDA-4305-A9CD-535D6340FF16}"/>
      </w:docPartPr>
      <w:docPartBody>
        <w:p w:rsidR="002A680D" w:rsidRPr="00ED1E3C" w:rsidRDefault="006C18C9" w:rsidP="0084788A">
          <w:pPr>
            <w:pStyle w:val="Corpsdetextemarron"/>
            <w:rPr>
              <w:rStyle w:val="Textedelespacerserv"/>
              <w:noProof/>
            </w:rPr>
          </w:pPr>
          <w:r w:rsidRPr="00ED1E3C">
            <w:rPr>
              <w:rStyle w:val="Textedelespacerserv"/>
              <w:noProof/>
              <w:lang w:bidi="fr-FR"/>
            </w:rPr>
            <w:t xml:space="preserve">Gagnez du temps dans Word grâce aux nouveaux boutons affichés là où vous en avez besoin. Pour changer la manière dont une image s’intègre dans votre document, cliquez sur l’image pour afficher un bouton donnant accès aux options de mise en page en regard de celle-ci. Lorsque vous travaillez sur un tableau, cliquez à l’endroit où vous souhaitez ajouter une ligne ou une colonne, puis sur le signe plus. </w:t>
          </w:r>
        </w:p>
        <w:p w:rsidR="002A680D" w:rsidRPr="00ED1E3C" w:rsidRDefault="00AA54DD" w:rsidP="0084788A">
          <w:pPr>
            <w:pStyle w:val="Corpsdetextemarron"/>
            <w:rPr>
              <w:rStyle w:val="Textedelespacerserv"/>
              <w:noProof/>
            </w:rPr>
          </w:pPr>
        </w:p>
        <w:p w:rsidR="009B5BEF" w:rsidRDefault="006C18C9">
          <w:pPr>
            <w:pStyle w:val="6F8DDE5531074F979877C86A9FBB6AD2"/>
          </w:pPr>
          <w:r w:rsidRPr="00ED1E3C">
            <w:rPr>
              <w:rStyle w:val="Textedelespacerserv"/>
              <w:noProof/>
              <w:lang w:bidi="fr-FR"/>
            </w:rPr>
            <w:t>La vidéo vous permet d’étayer vos propos de façon efficace. Lorsque vous cliquez sur Vidéo en ligne, vous pouvez coller le code incorporé de la vidéo que vous souhaitez ajouter. Vous pouvez également taper un mot clé pour rechercher en ligne la vidéo la plus adaptée à votre document. La lecture est également plus facile avec le nouveau mode Lecture. Vous pouvez réduire certaines parties du document pour vous concentrer sur le texte souhaité.</w:t>
          </w:r>
        </w:p>
      </w:docPartBody>
    </w:docPart>
    <w:docPart>
      <w:docPartPr>
        <w:name w:val="B66511D0FC754ED8AC6479359112466B"/>
        <w:category>
          <w:name w:val="Général"/>
          <w:gallery w:val="placeholder"/>
        </w:category>
        <w:types>
          <w:type w:val="bbPlcHdr"/>
        </w:types>
        <w:behaviors>
          <w:behavior w:val="content"/>
        </w:behaviors>
        <w:guid w:val="{616AFDF7-6B51-46A2-97EF-F929EFF00EE0}"/>
      </w:docPartPr>
      <w:docPartBody>
        <w:p w:rsidR="009B5BEF" w:rsidRDefault="006C18C9">
          <w:pPr>
            <w:pStyle w:val="B66511D0FC754ED8AC6479359112466B"/>
          </w:pPr>
          <w:r w:rsidRPr="00ED1E3C">
            <w:rPr>
              <w:rStyle w:val="Sous-titredarticlemarron"/>
              <w:lang w:bidi="fr-FR"/>
            </w:rPr>
            <w:t>Les dernières nouvelles par votre source locale de confiance</w:t>
          </w:r>
        </w:p>
      </w:docPartBody>
    </w:docPart>
    <w:docPart>
      <w:docPartPr>
        <w:name w:val="AFF6CB74067246E7B6FC883B1F53DEE6"/>
        <w:category>
          <w:name w:val="Général"/>
          <w:gallery w:val="placeholder"/>
        </w:category>
        <w:types>
          <w:type w:val="bbPlcHdr"/>
        </w:types>
        <w:behaviors>
          <w:behavior w:val="content"/>
        </w:behaviors>
        <w:guid w:val="{BB6FB832-B316-4BCC-A273-1462E5AEEE0F}"/>
      </w:docPartPr>
      <w:docPartBody>
        <w:p w:rsidR="0034336F" w:rsidRDefault="004627CA" w:rsidP="004627CA">
          <w:pPr>
            <w:pStyle w:val="AFF6CB74067246E7B6FC883B1F53DEE6"/>
          </w:pPr>
          <w:r w:rsidRPr="00ED1E3C">
            <w:rPr>
              <w:rStyle w:val="Titredarticlemarron"/>
              <w:lang w:bidi="fr-FR"/>
            </w:rPr>
            <w:t>Article sur les dernières actualités</w:t>
          </w:r>
        </w:p>
      </w:docPartBody>
    </w:docPart>
    <w:docPart>
      <w:docPartPr>
        <w:name w:val="AB32B255F864429281FCDD7DC96C5604"/>
        <w:category>
          <w:name w:val="Général"/>
          <w:gallery w:val="placeholder"/>
        </w:category>
        <w:types>
          <w:type w:val="bbPlcHdr"/>
        </w:types>
        <w:behaviors>
          <w:behavior w:val="content"/>
        </w:behaviors>
        <w:guid w:val="{A85BE848-1DC3-4823-8388-B7B35AE4C61E}"/>
      </w:docPartPr>
      <w:docPartBody>
        <w:p w:rsidR="0034336F" w:rsidRDefault="004627CA" w:rsidP="004627CA">
          <w:pPr>
            <w:pStyle w:val="AB32B255F864429281FCDD7DC96C5604"/>
          </w:pPr>
          <w:r w:rsidRPr="00ED1E3C">
            <w:rPr>
              <w:rStyle w:val="Sous-titredarticlemarron"/>
              <w:lang w:bidi="fr-FR"/>
            </w:rPr>
            <w:t>Les dernières nouvelles par votre source locale de confiance</w:t>
          </w:r>
        </w:p>
      </w:docPartBody>
    </w:docPart>
    <w:docPart>
      <w:docPartPr>
        <w:name w:val="50FB5EB312E0488982BB1FAE328B39F9"/>
        <w:category>
          <w:name w:val="Général"/>
          <w:gallery w:val="placeholder"/>
        </w:category>
        <w:types>
          <w:type w:val="bbPlcHdr"/>
        </w:types>
        <w:behaviors>
          <w:behavior w:val="content"/>
        </w:behaviors>
        <w:guid w:val="{45681BB2-CBE7-4CC7-BA46-719317908F7F}"/>
      </w:docPartPr>
      <w:docPartBody>
        <w:p w:rsidR="004627CA" w:rsidRPr="00ED1E3C" w:rsidRDefault="004627CA" w:rsidP="00C27B8C">
          <w:pPr>
            <w:pStyle w:val="Corpsdetextemarron"/>
            <w:rPr>
              <w:noProof/>
            </w:rPr>
          </w:pPr>
          <w:r w:rsidRPr="00ED1E3C">
            <w:rPr>
              <w:noProof/>
              <w:lang w:bidi="fr-FR"/>
            </w:rPr>
            <w:t>Cliquez sur Insertion, puis sélectionnez les éléments de votre choix dans les différentes galeries. Les thèmes et les styles vous permettent également d’obtenir un document plus harmonieux. Lorsque vous cliquez sur Création et choisissez un nouveau thème.</w:t>
          </w:r>
        </w:p>
        <w:p w:rsidR="004627CA" w:rsidRPr="00ED1E3C" w:rsidRDefault="004627CA" w:rsidP="00C27B8C">
          <w:pPr>
            <w:pStyle w:val="Corpsdetextemarron"/>
            <w:rPr>
              <w:noProof/>
            </w:rPr>
          </w:pPr>
        </w:p>
        <w:p w:rsidR="0034336F" w:rsidRDefault="004627CA" w:rsidP="004627CA">
          <w:pPr>
            <w:pStyle w:val="50FB5EB312E0488982BB1FAE328B39F9"/>
          </w:pPr>
          <w:r w:rsidRPr="00ED1E3C">
            <w:rPr>
              <w:noProof/>
              <w:lang w:bidi="fr-FR"/>
            </w:rPr>
            <w:t>La lecture est également plus facile avec le nouveau mode Lecture. Vous pouvez réduire des parties du document pour vous focaliser sur le texte souhaité. Si vous arrêtez la lecture avant la fin du document, Word mémorise votre emplacement au moment de sa fermeture, même sur un autre appareil. Les thèmes et les styles vous permettent également d’obtenir un document plus harmonieux.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lfaen">
    <w:panose1 w:val="010A0502050306030303"/>
    <w:charset w:val="00"/>
    <w:family w:val="roman"/>
    <w:pitch w:val="variable"/>
    <w:sig w:usb0="04000687" w:usb1="00000000" w:usb2="00000000" w:usb3="00000000" w:csb0="0000009F" w:csb1="00000000"/>
  </w:font>
  <w:font w:name="Euphemia">
    <w:charset w:val="00"/>
    <w:family w:val="swiss"/>
    <w:pitch w:val="variable"/>
    <w:sig w:usb0="8000006F" w:usb1="0000004A" w:usb2="00002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18C9"/>
    <w:rsid w:val="00102585"/>
    <w:rsid w:val="00200BC8"/>
    <w:rsid w:val="0034336F"/>
    <w:rsid w:val="003624C7"/>
    <w:rsid w:val="003C3E0E"/>
    <w:rsid w:val="004627CA"/>
    <w:rsid w:val="004C58BE"/>
    <w:rsid w:val="0061170C"/>
    <w:rsid w:val="006C18C9"/>
    <w:rsid w:val="008127B7"/>
    <w:rsid w:val="008D3A9A"/>
    <w:rsid w:val="009212D4"/>
    <w:rsid w:val="009370DB"/>
    <w:rsid w:val="00965B72"/>
    <w:rsid w:val="0099254A"/>
    <w:rsid w:val="009B5BEF"/>
    <w:rsid w:val="00A16C98"/>
    <w:rsid w:val="00B75A82"/>
    <w:rsid w:val="00C36299"/>
    <w:rsid w:val="00D01A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BD72EE1015A4D4FBE745FC65D7D54AC">
    <w:name w:val="BBD72EE1015A4D4FBE745FC65D7D54AC"/>
  </w:style>
  <w:style w:type="paragraph" w:customStyle="1" w:styleId="A0EA718358674FBE9963AC499B1E5B08">
    <w:name w:val="A0EA718358674FBE9963AC499B1E5B08"/>
  </w:style>
  <w:style w:type="paragraph" w:customStyle="1" w:styleId="34FC7A6FD868427895BFA1F5E483B1F3">
    <w:name w:val="34FC7A6FD868427895BFA1F5E483B1F3"/>
  </w:style>
  <w:style w:type="paragraph" w:customStyle="1" w:styleId="642BA3F266824C4A84F367AB3DBFE5E2">
    <w:name w:val="642BA3F266824C4A84F367AB3DBFE5E2"/>
  </w:style>
  <w:style w:type="paragraph" w:customStyle="1" w:styleId="2F57EB598BE74309A103937C75CFCCD6">
    <w:name w:val="2F57EB598BE74309A103937C75CFCCD6"/>
  </w:style>
  <w:style w:type="paragraph" w:customStyle="1" w:styleId="A99E5744BF5F4974BBF8D65F541E93C3">
    <w:name w:val="A99E5744BF5F4974BBF8D65F541E93C3"/>
  </w:style>
  <w:style w:type="character" w:customStyle="1" w:styleId="Sous-titredarticlevertolive">
    <w:name w:val="Sous-titre d’article vert olive"/>
    <w:basedOn w:val="Policepardfaut"/>
    <w:uiPriority w:val="1"/>
    <w:qFormat/>
    <w:rPr>
      <w:rFonts w:asciiTheme="majorHAnsi" w:hAnsiTheme="majorHAnsi" w:cs="Arial"/>
      <w:color w:val="C45911" w:themeColor="accent2" w:themeShade="BF"/>
      <w:sz w:val="32"/>
      <w:szCs w:val="32"/>
    </w:rPr>
  </w:style>
  <w:style w:type="paragraph" w:customStyle="1" w:styleId="55F59261A49C46898F6AC0E0DE51AD67">
    <w:name w:val="55F59261A49C46898F6AC0E0DE51AD67"/>
  </w:style>
  <w:style w:type="character" w:customStyle="1" w:styleId="Nomdauteurvertolive">
    <w:name w:val="Nom d’auteur vert olive"/>
    <w:basedOn w:val="Policepardfaut"/>
    <w:uiPriority w:val="1"/>
    <w:qFormat/>
    <w:rPr>
      <w:b/>
      <w:bCs/>
      <w:caps/>
      <w:smallCaps w:val="0"/>
      <w:noProof/>
      <w:color w:val="C45911" w:themeColor="accent2" w:themeShade="BF"/>
      <w:sz w:val="24"/>
      <w:szCs w:val="24"/>
    </w:rPr>
  </w:style>
  <w:style w:type="paragraph" w:customStyle="1" w:styleId="31EF5755845F4AEFB1C93BBA1BD4E6D0">
    <w:name w:val="31EF5755845F4AEFB1C93BBA1BD4E6D0"/>
  </w:style>
  <w:style w:type="paragraph" w:customStyle="1" w:styleId="Corpsdetextevertolive">
    <w:name w:val="Corps de texte vert olive"/>
    <w:basedOn w:val="Normal"/>
    <w:qFormat/>
    <w:pPr>
      <w:spacing w:after="0" w:line="240" w:lineRule="auto"/>
    </w:pPr>
    <w:rPr>
      <w:rFonts w:eastAsiaTheme="minorHAnsi"/>
      <w:color w:val="C45911" w:themeColor="accent2" w:themeShade="BF"/>
      <w:sz w:val="18"/>
      <w:lang w:eastAsia="en-US"/>
    </w:rPr>
  </w:style>
  <w:style w:type="paragraph" w:customStyle="1" w:styleId="ABD39073F0C2425FADC0D4C7F63664EF">
    <w:name w:val="ABD39073F0C2425FADC0D4C7F63664EF"/>
  </w:style>
  <w:style w:type="paragraph" w:customStyle="1" w:styleId="5B3428737BC94EBAA219F41CCE207DA5">
    <w:name w:val="5B3428737BC94EBAA219F41CCE207DA5"/>
  </w:style>
  <w:style w:type="paragraph" w:customStyle="1" w:styleId="3CAA5DEFE75C4379B8F11636F53B36B6">
    <w:name w:val="3CAA5DEFE75C4379B8F11636F53B36B6"/>
  </w:style>
  <w:style w:type="character" w:customStyle="1" w:styleId="Titredarticlemarron">
    <w:name w:val="Titre d’article marron"/>
    <w:basedOn w:val="Policepardfaut"/>
    <w:uiPriority w:val="1"/>
    <w:qFormat/>
    <w:rsid w:val="004627CA"/>
    <w:rPr>
      <w:rFonts w:asciiTheme="majorHAnsi" w:hAnsiTheme="majorHAnsi"/>
      <w:b/>
      <w:bCs/>
      <w:noProof/>
      <w:color w:val="2F5496" w:themeColor="accent1" w:themeShade="BF"/>
      <w:sz w:val="72"/>
      <w:szCs w:val="72"/>
    </w:rPr>
  </w:style>
  <w:style w:type="paragraph" w:customStyle="1" w:styleId="7B9FDEBC50E44357B0CA793F416DE518">
    <w:name w:val="7B9FDEBC50E44357B0CA793F416DE518"/>
  </w:style>
  <w:style w:type="character" w:customStyle="1" w:styleId="Sous-titredarticlemarron">
    <w:name w:val="Sous-titre d’article marron"/>
    <w:basedOn w:val="Policepardfaut"/>
    <w:uiPriority w:val="1"/>
    <w:qFormat/>
    <w:rsid w:val="0099254A"/>
    <w:rPr>
      <w:rFonts w:asciiTheme="majorHAnsi" w:hAnsiTheme="majorHAnsi" w:cs="Arial"/>
      <w:noProof/>
      <w:color w:val="2F5496" w:themeColor="accent1" w:themeShade="BF"/>
      <w:sz w:val="48"/>
      <w:szCs w:val="48"/>
    </w:rPr>
  </w:style>
  <w:style w:type="paragraph" w:customStyle="1" w:styleId="CFC01FF09A2E4F9A92B33A584DF4782F">
    <w:name w:val="CFC01FF09A2E4F9A92B33A584DF4782F"/>
  </w:style>
  <w:style w:type="character" w:customStyle="1" w:styleId="Nomdauteurmarron">
    <w:name w:val="Nom d’auteur marron"/>
    <w:basedOn w:val="Policepardfaut"/>
    <w:uiPriority w:val="1"/>
    <w:qFormat/>
    <w:rPr>
      <w:b/>
      <w:bCs/>
      <w:caps/>
      <w:smallCaps w:val="0"/>
      <w:color w:val="2F5496" w:themeColor="accent1" w:themeShade="BF"/>
      <w:sz w:val="24"/>
      <w:szCs w:val="24"/>
    </w:rPr>
  </w:style>
  <w:style w:type="paragraph" w:customStyle="1" w:styleId="933FCAE543CE4D268EEC8817F9B02B30">
    <w:name w:val="933FCAE543CE4D268EEC8817F9B02B30"/>
  </w:style>
  <w:style w:type="paragraph" w:customStyle="1" w:styleId="Corpsdetextemarron">
    <w:name w:val="Corps de texte marron"/>
    <w:basedOn w:val="Normal"/>
    <w:qFormat/>
    <w:rsid w:val="0099254A"/>
    <w:pPr>
      <w:spacing w:after="0" w:line="240" w:lineRule="auto"/>
    </w:pPr>
    <w:rPr>
      <w:rFonts w:eastAsiaTheme="minorHAnsi"/>
      <w:color w:val="2F5496" w:themeColor="accent1" w:themeShade="BF"/>
      <w:sz w:val="18"/>
      <w:lang w:eastAsia="en-US"/>
    </w:rPr>
  </w:style>
  <w:style w:type="paragraph" w:customStyle="1" w:styleId="B5107B8735104F8CBC6554369354DEE2">
    <w:name w:val="B5107B8735104F8CBC6554369354DEE2"/>
  </w:style>
  <w:style w:type="paragraph" w:customStyle="1" w:styleId="A4C6E22CA6F54BCDAA38073FEF4FACA9">
    <w:name w:val="A4C6E22CA6F54BCDAA38073FEF4FACA9"/>
  </w:style>
  <w:style w:type="paragraph" w:customStyle="1" w:styleId="45160E71EC254795A6A2CD7957350DB7">
    <w:name w:val="45160E71EC254795A6A2CD7957350DB7"/>
  </w:style>
  <w:style w:type="paragraph" w:customStyle="1" w:styleId="0EEB50A7929E4A1692309128389B2733">
    <w:name w:val="0EEB50A7929E4A1692309128389B2733"/>
  </w:style>
  <w:style w:type="paragraph" w:customStyle="1" w:styleId="317A2556BC484B44AF8D5D718E05F593">
    <w:name w:val="317A2556BC484B44AF8D5D718E05F593"/>
  </w:style>
  <w:style w:type="paragraph" w:customStyle="1" w:styleId="85A35338A87845C39D62F020AF98A0AC">
    <w:name w:val="85A35338A87845C39D62F020AF98A0AC"/>
  </w:style>
  <w:style w:type="paragraph" w:customStyle="1" w:styleId="7A5050DD6F0F4EC596EFC6419B099503">
    <w:name w:val="7A5050DD6F0F4EC596EFC6419B099503"/>
  </w:style>
  <w:style w:type="paragraph" w:customStyle="1" w:styleId="B5CF0ACD43444BB2B90A6B6E16C7C480">
    <w:name w:val="B5CF0ACD43444BB2B90A6B6E16C7C480"/>
  </w:style>
  <w:style w:type="paragraph" w:customStyle="1" w:styleId="3AFD7694B74643558E03C57BF81FC6DE">
    <w:name w:val="3AFD7694B74643558E03C57BF81FC6DE"/>
  </w:style>
  <w:style w:type="paragraph" w:customStyle="1" w:styleId="EA84B289E38448F78FE6C3F9722A0718">
    <w:name w:val="EA84B289E38448F78FE6C3F9722A0718"/>
  </w:style>
  <w:style w:type="paragraph" w:customStyle="1" w:styleId="94E8DCEF8E6C435F823AA9E27726EFBB">
    <w:name w:val="94E8DCEF8E6C435F823AA9E27726EFBB"/>
  </w:style>
  <w:style w:type="paragraph" w:customStyle="1" w:styleId="FEBBD37D542A4172A4F0C5D8C6AA7084">
    <w:name w:val="FEBBD37D542A4172A4F0C5D8C6AA7084"/>
  </w:style>
  <w:style w:type="character" w:styleId="Textedelespacerserv">
    <w:name w:val="Placeholder Text"/>
    <w:basedOn w:val="Policepardfaut"/>
    <w:uiPriority w:val="99"/>
    <w:semiHidden/>
    <w:rsid w:val="0099254A"/>
    <w:rPr>
      <w:color w:val="808080"/>
    </w:rPr>
  </w:style>
  <w:style w:type="paragraph" w:customStyle="1" w:styleId="F109FC0C54F349AF897E65E2BA8F89FC">
    <w:name w:val="F109FC0C54F349AF897E65E2BA8F89FC"/>
  </w:style>
  <w:style w:type="paragraph" w:customStyle="1" w:styleId="6F8DDE5531074F979877C86A9FBB6AD2">
    <w:name w:val="6F8DDE5531074F979877C86A9FBB6AD2"/>
  </w:style>
  <w:style w:type="paragraph" w:customStyle="1" w:styleId="3B02465CF2744F47AC332627E232C5DA">
    <w:name w:val="3B02465CF2744F47AC332627E232C5DA"/>
  </w:style>
  <w:style w:type="paragraph" w:customStyle="1" w:styleId="B66511D0FC754ED8AC6479359112466B">
    <w:name w:val="B66511D0FC754ED8AC6479359112466B"/>
  </w:style>
  <w:style w:type="paragraph" w:customStyle="1" w:styleId="9A54C7DB0F00417F929F94CE1B6D710D">
    <w:name w:val="9A54C7DB0F00417F929F94CE1B6D710D"/>
  </w:style>
  <w:style w:type="paragraph" w:customStyle="1" w:styleId="9FBF5367CD4D434AA9356D46EC9CD607">
    <w:name w:val="9FBF5367CD4D434AA9356D46EC9CD607"/>
  </w:style>
  <w:style w:type="paragraph" w:customStyle="1" w:styleId="940B693D1BBA4705BF5A3D6BE3AC1799">
    <w:name w:val="940B693D1BBA4705BF5A3D6BE3AC1799"/>
  </w:style>
  <w:style w:type="paragraph" w:customStyle="1" w:styleId="84E7FEA803C14F3195643A1CFBD6C767">
    <w:name w:val="84E7FEA803C14F3195643A1CFBD6C767"/>
  </w:style>
  <w:style w:type="paragraph" w:customStyle="1" w:styleId="1554A0B0DDB44C96AF36EECFFC8FDDEE">
    <w:name w:val="1554A0B0DDB44C96AF36EECFFC8FDDEE"/>
  </w:style>
  <w:style w:type="paragraph" w:customStyle="1" w:styleId="05AE13E03863426387F0A5B21CB413C5">
    <w:name w:val="05AE13E03863426387F0A5B21CB413C5"/>
  </w:style>
  <w:style w:type="paragraph" w:customStyle="1" w:styleId="C43C438F0E7246EEA407121C9BE3C318">
    <w:name w:val="C43C438F0E7246EEA407121C9BE3C318"/>
  </w:style>
  <w:style w:type="paragraph" w:customStyle="1" w:styleId="258A390D897F46EDB0003503C0837FC8">
    <w:name w:val="258A390D897F46EDB0003503C0837FC8"/>
  </w:style>
  <w:style w:type="paragraph" w:customStyle="1" w:styleId="3BC6F39124F841D5806E60256F02898A">
    <w:name w:val="3BC6F39124F841D5806E60256F02898A"/>
  </w:style>
  <w:style w:type="paragraph" w:customStyle="1" w:styleId="801A38A2672D499E8BAEE30EECB7E3E9">
    <w:name w:val="801A38A2672D499E8BAEE30EECB7E3E9"/>
  </w:style>
  <w:style w:type="paragraph" w:customStyle="1" w:styleId="07B6E7F467834C18A0F6B0EE607B53A7">
    <w:name w:val="07B6E7F467834C18A0F6B0EE607B53A7"/>
  </w:style>
  <w:style w:type="paragraph" w:customStyle="1" w:styleId="5728B222CD254F61A631B8C44CA28F5B">
    <w:name w:val="5728B222CD254F61A631B8C44CA28F5B"/>
  </w:style>
  <w:style w:type="paragraph" w:customStyle="1" w:styleId="75B87CC62D4A49E5B62059198862F8A4">
    <w:name w:val="75B87CC62D4A49E5B62059198862F8A4"/>
  </w:style>
  <w:style w:type="paragraph" w:customStyle="1" w:styleId="B98EE6E9159B4B2F83BA64B40DBE3B2E">
    <w:name w:val="B98EE6E9159B4B2F83BA64B40DBE3B2E"/>
  </w:style>
  <w:style w:type="paragraph" w:customStyle="1" w:styleId="F3BDDC7F531047049177F6FDB2A87518">
    <w:name w:val="F3BDDC7F531047049177F6FDB2A87518"/>
  </w:style>
  <w:style w:type="paragraph" w:customStyle="1" w:styleId="15DE384C6F424C988A7B590C9B2D75A0">
    <w:name w:val="15DE384C6F424C988A7B590C9B2D75A0"/>
  </w:style>
  <w:style w:type="paragraph" w:customStyle="1" w:styleId="BE6AD20FCBE84AE0AC6AA88D7C4D17D2">
    <w:name w:val="BE6AD20FCBE84AE0AC6AA88D7C4D17D2"/>
  </w:style>
  <w:style w:type="paragraph" w:customStyle="1" w:styleId="74241A700344402B8B2CA0437D45F755">
    <w:name w:val="74241A700344402B8B2CA0437D45F755"/>
  </w:style>
  <w:style w:type="paragraph" w:customStyle="1" w:styleId="FD55070116C24F38B7F89EF80678B647">
    <w:name w:val="FD55070116C24F38B7F89EF80678B647"/>
  </w:style>
  <w:style w:type="paragraph" w:customStyle="1" w:styleId="EEDEC3FC4236463ABF3F7281C627AD8A">
    <w:name w:val="EEDEC3FC4236463ABF3F7281C627AD8A"/>
  </w:style>
  <w:style w:type="paragraph" w:customStyle="1" w:styleId="17B8E73A48C44FB0B5828A15EF12080D">
    <w:name w:val="17B8E73A48C44FB0B5828A15EF12080D"/>
  </w:style>
  <w:style w:type="paragraph" w:customStyle="1" w:styleId="EA222F06310E4294B760A009B0C61692">
    <w:name w:val="EA222F06310E4294B760A009B0C61692"/>
  </w:style>
  <w:style w:type="paragraph" w:customStyle="1" w:styleId="9EB1EA8A1F354DFDB321F67292C0FBD8">
    <w:name w:val="9EB1EA8A1F354DFDB321F67292C0FBD8"/>
  </w:style>
  <w:style w:type="paragraph" w:customStyle="1" w:styleId="7D0E925C1ED341B3A509EBB4B9E8CBA9">
    <w:name w:val="7D0E925C1ED341B3A509EBB4B9E8CBA9"/>
  </w:style>
  <w:style w:type="paragraph" w:customStyle="1" w:styleId="62F278DFF3AE4B50A17AD63850C7B3B2">
    <w:name w:val="62F278DFF3AE4B50A17AD63850C7B3B2"/>
  </w:style>
  <w:style w:type="paragraph" w:customStyle="1" w:styleId="795DEE56CB1D468B96EE7995A33F21AF">
    <w:name w:val="795DEE56CB1D468B96EE7995A33F21AF"/>
  </w:style>
  <w:style w:type="paragraph" w:customStyle="1" w:styleId="74581CA3D9CC4C658DFA88202AE848D4">
    <w:name w:val="74581CA3D9CC4C658DFA88202AE848D4"/>
  </w:style>
  <w:style w:type="paragraph" w:customStyle="1" w:styleId="Exergue">
    <w:name w:val="Exergue"/>
    <w:basedOn w:val="Normal"/>
    <w:qFormat/>
    <w:pPr>
      <w:spacing w:after="0" w:line="240" w:lineRule="auto"/>
      <w:jc w:val="center"/>
    </w:pPr>
    <w:rPr>
      <w:rFonts w:asciiTheme="majorHAnsi" w:eastAsiaTheme="minorHAnsi" w:hAnsiTheme="majorHAnsi"/>
      <w:color w:val="ED7D31" w:themeColor="accent2"/>
      <w:sz w:val="40"/>
      <w:szCs w:val="48"/>
      <w:lang w:eastAsia="en-US"/>
    </w:rPr>
  </w:style>
  <w:style w:type="paragraph" w:customStyle="1" w:styleId="407E66992D394CCA973F4DD2E14FE7AC">
    <w:name w:val="407E66992D394CCA973F4DD2E14FE7AC"/>
  </w:style>
  <w:style w:type="paragraph" w:customStyle="1" w:styleId="026D7EAF880C4FBEA026BD0EE1EB54F7">
    <w:name w:val="026D7EAF880C4FBEA026BD0EE1EB54F7"/>
  </w:style>
  <w:style w:type="paragraph" w:customStyle="1" w:styleId="66E5DAAED1764C2783CD03D56C1EDD18">
    <w:name w:val="66E5DAAED1764C2783CD03D56C1EDD18"/>
  </w:style>
  <w:style w:type="paragraph" w:customStyle="1" w:styleId="6CB0C0ADFBB3439A823D066E6D0660EA">
    <w:name w:val="6CB0C0ADFBB3439A823D066E6D0660EA"/>
    <w:rsid w:val="006C18C9"/>
  </w:style>
  <w:style w:type="paragraph" w:customStyle="1" w:styleId="5FF1C5951B75434491F0A103393160F7">
    <w:name w:val="5FF1C5951B75434491F0A103393160F7"/>
    <w:rsid w:val="006C18C9"/>
  </w:style>
  <w:style w:type="paragraph" w:customStyle="1" w:styleId="BE87322868C847EB8488FD222EB84409">
    <w:name w:val="BE87322868C847EB8488FD222EB84409"/>
    <w:rsid w:val="006C18C9"/>
  </w:style>
  <w:style w:type="paragraph" w:customStyle="1" w:styleId="48263D14B7314587B326A43A5FF3433B">
    <w:name w:val="48263D14B7314587B326A43A5FF3433B"/>
    <w:rsid w:val="006C18C9"/>
  </w:style>
  <w:style w:type="paragraph" w:customStyle="1" w:styleId="19A99DB43A184E30A1AB9526D4D63189">
    <w:name w:val="19A99DB43A184E30A1AB9526D4D63189"/>
    <w:rsid w:val="006C18C9"/>
  </w:style>
  <w:style w:type="paragraph" w:customStyle="1" w:styleId="1E8C07CC39C04F8C956F60FFD64504C3">
    <w:name w:val="1E8C07CC39C04F8C956F60FFD64504C3"/>
    <w:rsid w:val="006C18C9"/>
  </w:style>
  <w:style w:type="paragraph" w:customStyle="1" w:styleId="5121935D99CD4250A45B68B40788FC7A">
    <w:name w:val="5121935D99CD4250A45B68B40788FC7A"/>
    <w:rsid w:val="006C18C9"/>
  </w:style>
  <w:style w:type="paragraph" w:customStyle="1" w:styleId="AFF6CB74067246E7B6FC883B1F53DEE6">
    <w:name w:val="AFF6CB74067246E7B6FC883B1F53DEE6"/>
    <w:rsid w:val="004627CA"/>
  </w:style>
  <w:style w:type="paragraph" w:customStyle="1" w:styleId="AB32B255F864429281FCDD7DC96C5604">
    <w:name w:val="AB32B255F864429281FCDD7DC96C5604"/>
    <w:rsid w:val="004627CA"/>
  </w:style>
  <w:style w:type="paragraph" w:customStyle="1" w:styleId="50FB5EB312E0488982BB1FAE328B39F9">
    <w:name w:val="50FB5EB312E0488982BB1FAE328B39F9"/>
    <w:rsid w:val="004627CA"/>
  </w:style>
  <w:style w:type="paragraph" w:customStyle="1" w:styleId="F605685A8AF34F57945DB218FA4B527A">
    <w:name w:val="F605685A8AF34F57945DB218FA4B527A"/>
    <w:rsid w:val="0099254A"/>
  </w:style>
  <w:style w:type="paragraph" w:customStyle="1" w:styleId="F4A1B0D250AC46A18021BD4FE2B93DA7">
    <w:name w:val="F4A1B0D250AC46A18021BD4FE2B93DA7"/>
    <w:rsid w:val="0099254A"/>
  </w:style>
  <w:style w:type="paragraph" w:customStyle="1" w:styleId="2F416D84D6C84567B469C0AD9C3701D7">
    <w:name w:val="2F416D84D6C84567B469C0AD9C3701D7"/>
    <w:rsid w:val="0099254A"/>
  </w:style>
  <w:style w:type="paragraph" w:customStyle="1" w:styleId="1A988D4ACCCD4BF9B6CE5D0DFA0302E6">
    <w:name w:val="1A988D4ACCCD4BF9B6CE5D0DFA0302E6"/>
    <w:rsid w:val="0099254A"/>
  </w:style>
  <w:style w:type="paragraph" w:customStyle="1" w:styleId="305ACC2EEB8547C38EBD6A2092EABCF6">
    <w:name w:val="305ACC2EEB8547C38EBD6A2092EABCF6"/>
    <w:rsid w:val="0099254A"/>
  </w:style>
  <w:style w:type="paragraph" w:customStyle="1" w:styleId="C1695EAED1B54033815781B56FC97F63">
    <w:name w:val="C1695EAED1B54033815781B56FC97F63"/>
    <w:rsid w:val="0099254A"/>
  </w:style>
  <w:style w:type="paragraph" w:customStyle="1" w:styleId="9D68B9CF69024FCFB9D2088BCEF55F20">
    <w:name w:val="9D68B9CF69024FCFB9D2088BCEF55F20"/>
    <w:rsid w:val="0099254A"/>
  </w:style>
  <w:style w:type="paragraph" w:customStyle="1" w:styleId="12C7D606E0804D4EB59FE8399EEFD048">
    <w:name w:val="12C7D606E0804D4EB59FE8399EEFD048"/>
    <w:rsid w:val="0099254A"/>
  </w:style>
  <w:style w:type="paragraph" w:customStyle="1" w:styleId="2475ACC5294248C4B4E7E9D6BED3CC9A">
    <w:name w:val="2475ACC5294248C4B4E7E9D6BED3CC9A"/>
    <w:rsid w:val="0099254A"/>
  </w:style>
  <w:style w:type="paragraph" w:customStyle="1" w:styleId="3719C4458CE34203B9091357B6C78180">
    <w:name w:val="3719C4458CE34203B9091357B6C78180"/>
    <w:rsid w:val="0099254A"/>
  </w:style>
  <w:style w:type="paragraph" w:customStyle="1" w:styleId="0D2CFA4CAEB648C49A29B7D1785A4884">
    <w:name w:val="0D2CFA4CAEB648C49A29B7D1785A4884"/>
    <w:rsid w:val="0099254A"/>
  </w:style>
  <w:style w:type="paragraph" w:customStyle="1" w:styleId="A2C5BC2CB46D42C4B16CD7A650839070">
    <w:name w:val="A2C5BC2CB46D42C4B16CD7A650839070"/>
    <w:rsid w:val="0099254A"/>
  </w:style>
  <w:style w:type="paragraph" w:customStyle="1" w:styleId="B5A72A6A6BA14C499FAEA3CBF08AD370">
    <w:name w:val="B5A72A6A6BA14C499FAEA3CBF08AD370"/>
    <w:rsid w:val="009370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7">
      <a:dk1>
        <a:sysClr val="windowText" lastClr="000000"/>
      </a:dk1>
      <a:lt1>
        <a:sysClr val="window" lastClr="FFFFFF"/>
      </a:lt1>
      <a:dk2>
        <a:srgbClr val="44546A"/>
      </a:dk2>
      <a:lt2>
        <a:srgbClr val="E7E6E6"/>
      </a:lt2>
      <a:accent1>
        <a:srgbClr val="AF9F8C"/>
      </a:accent1>
      <a:accent2>
        <a:srgbClr val="7F867B"/>
      </a:accent2>
      <a:accent3>
        <a:srgbClr val="C7C7BB"/>
      </a:accent3>
      <a:accent4>
        <a:srgbClr val="D4C8BE"/>
      </a:accent4>
      <a:accent5>
        <a:srgbClr val="E3E4E0"/>
      </a:accent5>
      <a:accent6>
        <a:srgbClr val="70AD47"/>
      </a:accent6>
      <a:hlink>
        <a:srgbClr val="0563C1"/>
      </a:hlink>
      <a:folHlink>
        <a:srgbClr val="954F72"/>
      </a:folHlink>
    </a:clrScheme>
    <a:fontScheme name="Custom 12">
      <a:majorFont>
        <a:latin typeface="Sylfaen"/>
        <a:ea typeface=""/>
        <a:cs typeface=""/>
      </a:majorFont>
      <a:minorFont>
        <a:latin typeface="Euphem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4" ma:contentTypeDescription="Create a new document." ma:contentTypeScope="" ma:versionID="05da067f564d8fadb8208789273e4bd2">
  <xsd:schema xmlns:xsd="http://www.w3.org/2001/XMLSchema" xmlns:xs="http://www.w3.org/2001/XMLSchema" xmlns:p="http://schemas.microsoft.com/office/2006/metadata/properties" xmlns:ns1="http://schemas.microsoft.com/sharepoint/v3" xmlns:ns2="71af3243-3dd4-4a8d-8c0d-dd76da1f02a5" xmlns:ns3="16c05727-aa75-4e4a-9b5f-8a80a1165891" targetNamespace="http://schemas.microsoft.com/office/2006/metadata/properties" ma:root="true" ma:fieldsID="5c2e0b8a243a7d7e10f89cd2bcc7521b" ns1:_="" ns2:_="" ns3:_="">
    <xsd:import namespace="http://schemas.microsoft.com/sharepoint/v3"/>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4DF4E69-6AEE-4C5F-9751-1B79DC123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5230DF-52BD-475C-8411-3F78613B3155}">
  <ds:schemaRefs>
    <ds:schemaRef ds:uri="http://schemas.openxmlformats.org/officeDocument/2006/bibliography"/>
  </ds:schemaRefs>
</ds:datastoreItem>
</file>

<file path=customXml/itemProps3.xml><?xml version="1.0" encoding="utf-8"?>
<ds:datastoreItem xmlns:ds="http://schemas.openxmlformats.org/officeDocument/2006/customXml" ds:itemID="{2632AE2F-C621-4E07-B8BE-BA401BE8B3C5}">
  <ds:schemaRefs>
    <ds:schemaRef ds:uri="http://schemas.microsoft.com/sharepoint/v3/contenttype/forms"/>
  </ds:schemaRefs>
</ds:datastoreItem>
</file>

<file path=customXml/itemProps4.xml><?xml version="1.0" encoding="utf-8"?>
<ds:datastoreItem xmlns:ds="http://schemas.openxmlformats.org/officeDocument/2006/customXml" ds:itemID="{A8DFF072-5F97-4814-AEB5-41262443C6C4}">
  <ds:schemaRefs>
    <ds:schemaRef ds:uri="http://schemas.microsoft.com/office/2006/metadata/properties"/>
    <ds:schemaRef ds:uri="http://schemas.microsoft.com/office/infopath/2007/PartnerControls"/>
    <ds:schemaRef ds:uri="71af3243-3dd4-4a8d-8c0d-dd76da1f02a5"/>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Journal consacré aux loisirs</Template>
  <TotalTime>0</TotalTime>
  <Pages>2</Pages>
  <Words>1058</Words>
  <Characters>5819</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2022-04-01T13:13:00Z</dcterms:created>
  <dcterms:modified xsi:type="dcterms:W3CDTF">2022-04-01T13:24:00Z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